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9B" w:rsidRPr="00BF3F3C" w:rsidRDefault="00E91F9B" w:rsidP="00E91F9B">
      <w:pPr>
        <w:pStyle w:val="CRCoverPage"/>
        <w:tabs>
          <w:tab w:val="right" w:pos="9639"/>
        </w:tabs>
        <w:spacing w:after="0"/>
        <w:rPr>
          <w:rFonts w:cs="Arial"/>
          <w:b/>
          <w:i/>
          <w:noProof/>
          <w:sz w:val="28"/>
          <w:lang w:eastAsia="ko-KR"/>
        </w:rPr>
      </w:pPr>
      <w:r w:rsidRPr="00BF3F3C">
        <w:rPr>
          <w:rFonts w:cs="Arial"/>
          <w:b/>
          <w:noProof/>
          <w:sz w:val="24"/>
        </w:rPr>
        <w:t>3GPP TSG-RAN2 Meeting #</w:t>
      </w:r>
      <w:r>
        <w:rPr>
          <w:rFonts w:cs="Arial" w:hint="eastAsia"/>
          <w:b/>
          <w:noProof/>
          <w:sz w:val="24"/>
          <w:lang w:eastAsia="ko-KR"/>
        </w:rPr>
        <w:t>84</w:t>
      </w:r>
      <w:r w:rsidRPr="00BF3F3C">
        <w:rPr>
          <w:rFonts w:cs="Arial"/>
          <w:b/>
          <w:i/>
          <w:noProof/>
          <w:sz w:val="28"/>
        </w:rPr>
        <w:tab/>
        <w:t>R2-</w:t>
      </w:r>
      <w:r w:rsidR="00BF34AA" w:rsidRPr="00BF34AA">
        <w:rPr>
          <w:rFonts w:cs="Arial"/>
          <w:b/>
          <w:i/>
          <w:noProof/>
          <w:sz w:val="28"/>
          <w:lang w:eastAsia="ko-KR"/>
        </w:rPr>
        <w:t>134118</w:t>
      </w:r>
      <w:bookmarkStart w:id="0" w:name="_GoBack"/>
      <w:bookmarkEnd w:id="0"/>
    </w:p>
    <w:p w:rsidR="00E91F9B" w:rsidRPr="00AE169E" w:rsidRDefault="00E91F9B" w:rsidP="00E91F9B">
      <w:pPr>
        <w:pStyle w:val="a3"/>
        <w:tabs>
          <w:tab w:val="right" w:pos="10206"/>
        </w:tabs>
        <w:spacing w:after="60" w:line="288" w:lineRule="auto"/>
        <w:rPr>
          <w:rFonts w:cs="Arial"/>
          <w:sz w:val="24"/>
          <w:lang w:eastAsia="ko-KR"/>
        </w:rPr>
      </w:pPr>
      <w:r>
        <w:rPr>
          <w:rFonts w:cs="Arial" w:hint="eastAsia"/>
          <w:sz w:val="24"/>
          <w:lang w:eastAsia="ko-KR"/>
        </w:rPr>
        <w:t>11</w:t>
      </w:r>
      <w:r w:rsidRPr="00AE169E">
        <w:rPr>
          <w:rFonts w:cs="Arial"/>
          <w:sz w:val="24"/>
          <w:vertAlign w:val="superscript"/>
          <w:lang w:eastAsia="ko-KR"/>
        </w:rPr>
        <w:t>th</w:t>
      </w:r>
      <w:r w:rsidRPr="00AE169E">
        <w:rPr>
          <w:rFonts w:cs="Arial"/>
          <w:sz w:val="24"/>
          <w:lang w:eastAsia="ko-KR"/>
        </w:rPr>
        <w:t xml:space="preserve"> to </w:t>
      </w:r>
      <w:r>
        <w:rPr>
          <w:rFonts w:cs="Arial" w:hint="eastAsia"/>
          <w:sz w:val="24"/>
          <w:lang w:eastAsia="ko-KR"/>
        </w:rPr>
        <w:t>15</w:t>
      </w:r>
      <w:r w:rsidRPr="00AE169E">
        <w:rPr>
          <w:rFonts w:cs="Arial"/>
          <w:sz w:val="24"/>
          <w:vertAlign w:val="superscript"/>
          <w:lang w:eastAsia="ko-KR"/>
        </w:rPr>
        <w:t>th</w:t>
      </w:r>
      <w:r w:rsidRPr="00AE169E">
        <w:rPr>
          <w:rFonts w:cs="Arial"/>
          <w:sz w:val="24"/>
          <w:lang w:eastAsia="ko-KR"/>
        </w:rPr>
        <w:t xml:space="preserve"> </w:t>
      </w:r>
      <w:r>
        <w:rPr>
          <w:rFonts w:cs="Arial" w:hint="eastAsia"/>
          <w:sz w:val="24"/>
          <w:lang w:eastAsia="ko-KR"/>
        </w:rPr>
        <w:t xml:space="preserve">November </w:t>
      </w:r>
      <w:r w:rsidRPr="00AE169E">
        <w:rPr>
          <w:rFonts w:cs="Arial"/>
          <w:sz w:val="24"/>
          <w:lang w:eastAsia="ko-KR"/>
        </w:rPr>
        <w:t>201</w:t>
      </w:r>
      <w:r>
        <w:rPr>
          <w:rFonts w:cs="Arial" w:hint="eastAsia"/>
          <w:sz w:val="24"/>
          <w:lang w:eastAsia="ko-KR"/>
        </w:rPr>
        <w:t>3</w:t>
      </w:r>
      <w:r w:rsidRPr="00AE169E">
        <w:rPr>
          <w:rFonts w:cs="Arial"/>
          <w:sz w:val="24"/>
          <w:lang w:eastAsia="ko-KR"/>
        </w:rPr>
        <w:t xml:space="preserve">, </w:t>
      </w:r>
      <w:r>
        <w:rPr>
          <w:rFonts w:cs="Arial" w:hint="eastAsia"/>
          <w:sz w:val="24"/>
          <w:lang w:eastAsia="ko-KR"/>
        </w:rPr>
        <w:t>San Francisco, USA</w:t>
      </w:r>
    </w:p>
    <w:p w:rsidR="00E91F9B" w:rsidRPr="00AD4678" w:rsidRDefault="00E91F9B" w:rsidP="00E91F9B">
      <w:pPr>
        <w:pStyle w:val="a3"/>
        <w:tabs>
          <w:tab w:val="right" w:pos="10206"/>
        </w:tabs>
        <w:spacing w:after="60" w:line="288" w:lineRule="auto"/>
        <w:rPr>
          <w:rFonts w:cs="Arial"/>
          <w:sz w:val="28"/>
          <w:szCs w:val="28"/>
          <w:lang w:eastAsia="ko-KR"/>
        </w:rPr>
      </w:pPr>
    </w:p>
    <w:p w:rsidR="00E91F9B" w:rsidRPr="00BF3F3C" w:rsidRDefault="00E91F9B" w:rsidP="00E91F9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CE3162">
        <w:rPr>
          <w:rFonts w:ascii="Arial" w:hAnsi="Arial" w:cs="Arial" w:hint="eastAsia"/>
          <w:b/>
          <w:noProof/>
          <w:sz w:val="28"/>
          <w:szCs w:val="28"/>
          <w:lang w:val="en-US" w:eastAsia="ko-KR"/>
        </w:rPr>
        <w:t>7.2.3</w:t>
      </w:r>
    </w:p>
    <w:p w:rsidR="00E91F9B" w:rsidRPr="00BF3F3C" w:rsidRDefault="00E91F9B" w:rsidP="00E91F9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E91F9B" w:rsidRPr="00BF3F3C" w:rsidRDefault="00E91F9B" w:rsidP="00E91F9B">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CC4E4A">
        <w:rPr>
          <w:rFonts w:ascii="Arial" w:hAnsi="Arial" w:cs="Arial" w:hint="eastAsia"/>
          <w:b/>
          <w:noProof/>
          <w:sz w:val="28"/>
          <w:szCs w:val="28"/>
          <w:lang w:val="en-US" w:eastAsia="ko-KR"/>
        </w:rPr>
        <w:t>Handling of Radio Link Problem in SeNB</w:t>
      </w:r>
      <w:r w:rsidR="00A43E43">
        <w:rPr>
          <w:rFonts w:ascii="Arial" w:hAnsi="Arial" w:cs="Arial" w:hint="eastAsia"/>
          <w:b/>
          <w:noProof/>
          <w:sz w:val="28"/>
          <w:szCs w:val="28"/>
          <w:lang w:val="en-US" w:eastAsia="ko-KR"/>
        </w:rPr>
        <w:t xml:space="preserve"> SCells</w:t>
      </w:r>
    </w:p>
    <w:p w:rsidR="00E91F9B" w:rsidRPr="00BF3F3C" w:rsidRDefault="00E91F9B" w:rsidP="00E91F9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E91F9B" w:rsidRPr="00693B85" w:rsidRDefault="00E91F9B" w:rsidP="00E91F9B">
      <w:pPr>
        <w:pStyle w:val="1"/>
      </w:pPr>
      <w:r w:rsidRPr="007B0028">
        <w:t>Introduction</w:t>
      </w:r>
    </w:p>
    <w:p w:rsidR="00E91F9B" w:rsidRDefault="00E91F9B" w:rsidP="00E91F9B">
      <w:pPr>
        <w:rPr>
          <w:lang w:eastAsia="ko-KR"/>
        </w:rPr>
      </w:pPr>
      <w:r>
        <w:rPr>
          <w:rFonts w:hint="eastAsia"/>
          <w:lang w:eastAsia="ko-KR"/>
        </w:rPr>
        <w:t xml:space="preserve">According to the agreement in the last #83bis meeting </w:t>
      </w:r>
      <w:r w:rsidR="00DC3794">
        <w:rPr>
          <w:lang w:eastAsia="ko-KR"/>
        </w:rPr>
        <w:fldChar w:fldCharType="begin"/>
      </w:r>
      <w:r w:rsidR="00DC3794">
        <w:rPr>
          <w:lang w:eastAsia="ko-KR"/>
        </w:rPr>
        <w:instrText xml:space="preserve"> </w:instrText>
      </w:r>
      <w:r w:rsidR="00DC3794">
        <w:rPr>
          <w:rFonts w:hint="eastAsia"/>
          <w:lang w:eastAsia="ko-KR"/>
        </w:rPr>
        <w:instrText>REF _Ref370734149 \r \h</w:instrText>
      </w:r>
      <w:r w:rsidR="00DC3794">
        <w:rPr>
          <w:lang w:eastAsia="ko-KR"/>
        </w:rPr>
        <w:instrText xml:space="preserve"> </w:instrText>
      </w:r>
      <w:r w:rsidR="00DC3794">
        <w:rPr>
          <w:lang w:eastAsia="ko-KR"/>
        </w:rPr>
      </w:r>
      <w:r w:rsidR="00DC3794">
        <w:rPr>
          <w:lang w:eastAsia="ko-KR"/>
        </w:rPr>
        <w:fldChar w:fldCharType="separate"/>
      </w:r>
      <w:r w:rsidR="00DC3794">
        <w:rPr>
          <w:lang w:eastAsia="ko-KR"/>
        </w:rPr>
        <w:t>[1]</w:t>
      </w:r>
      <w:r w:rsidR="00DC3794">
        <w:rPr>
          <w:lang w:eastAsia="ko-KR"/>
        </w:rPr>
        <w:fldChar w:fldCharType="end"/>
      </w:r>
      <w:r>
        <w:rPr>
          <w:rFonts w:hint="eastAsia"/>
          <w:lang w:eastAsia="ko-KR"/>
        </w:rPr>
        <w:t xml:space="preserve">, the </w:t>
      </w:r>
      <w:r>
        <w:rPr>
          <w:lang w:eastAsia="ko-KR"/>
        </w:rPr>
        <w:t>SeNB</w:t>
      </w:r>
      <w:r>
        <w:rPr>
          <w:rFonts w:hint="eastAsia"/>
          <w:lang w:eastAsia="ko-KR"/>
        </w:rPr>
        <w:t xml:space="preserve"> may have multiple serving cells for a UE using c</w:t>
      </w:r>
      <w:r>
        <w:t>arrier aggregation</w:t>
      </w:r>
      <w:r>
        <w:rPr>
          <w:rFonts w:hint="eastAsia"/>
          <w:lang w:eastAsia="ko-KR"/>
        </w:rPr>
        <w:t xml:space="preserve">. </w:t>
      </w:r>
    </w:p>
    <w:p w:rsidR="00E91F9B" w:rsidRDefault="00E91F9B" w:rsidP="00E91F9B">
      <w:pPr>
        <w:rPr>
          <w:lang w:eastAsia="ko-KR"/>
        </w:rPr>
      </w:pPr>
      <w:r>
        <w:rPr>
          <w:rFonts w:hint="eastAsia"/>
          <w:lang w:eastAsia="ko-KR"/>
        </w:rPr>
        <w:t xml:space="preserve">In this contribution, we discuss how to handle </w:t>
      </w:r>
      <w:r w:rsidR="00CC4E4A">
        <w:rPr>
          <w:rFonts w:hint="eastAsia"/>
          <w:lang w:eastAsia="ko-KR"/>
        </w:rPr>
        <w:t>radio link problem of</w:t>
      </w:r>
      <w:r>
        <w:rPr>
          <w:rFonts w:hint="eastAsia"/>
          <w:lang w:eastAsia="ko-KR"/>
        </w:rPr>
        <w:t xml:space="preserve"> the serving cells </w:t>
      </w:r>
      <w:r w:rsidR="00BE0CD0">
        <w:rPr>
          <w:rFonts w:hint="eastAsia"/>
          <w:lang w:eastAsia="ko-KR"/>
        </w:rPr>
        <w:t>served by</w:t>
      </w:r>
      <w:r>
        <w:rPr>
          <w:rFonts w:hint="eastAsia"/>
          <w:lang w:eastAsia="ko-KR"/>
        </w:rPr>
        <w:t xml:space="preserve"> the </w:t>
      </w:r>
      <w:r>
        <w:rPr>
          <w:lang w:eastAsia="ko-KR"/>
        </w:rPr>
        <w:t>SeNB</w:t>
      </w:r>
      <w:r>
        <w:rPr>
          <w:rFonts w:hint="eastAsia"/>
          <w:lang w:eastAsia="ko-KR"/>
        </w:rPr>
        <w:t xml:space="preserve">. </w:t>
      </w:r>
    </w:p>
    <w:p w:rsidR="00E91F9B" w:rsidRPr="00693B85" w:rsidRDefault="00E91F9B" w:rsidP="00E91F9B">
      <w:pPr>
        <w:pStyle w:val="1"/>
      </w:pPr>
      <w:r w:rsidRPr="007B0028">
        <w:rPr>
          <w:rFonts w:hint="eastAsia"/>
        </w:rPr>
        <w:t>Discussion</w:t>
      </w:r>
    </w:p>
    <w:p w:rsidR="00731CFA" w:rsidRDefault="00CC4E4A" w:rsidP="00731CFA">
      <w:pPr>
        <w:rPr>
          <w:lang w:val="en-US" w:eastAsia="ko-KR"/>
        </w:rPr>
      </w:pPr>
      <w:r>
        <w:rPr>
          <w:rFonts w:hint="eastAsia"/>
          <w:lang w:val="en-US" w:eastAsia="ko-KR"/>
        </w:rPr>
        <w:t>According to RRC specification, the RRC decides that radio link problem occurs when;</w:t>
      </w:r>
    </w:p>
    <w:p w:rsidR="00731CFA" w:rsidRPr="00D05729" w:rsidRDefault="00731CFA" w:rsidP="004023F4">
      <w:pPr>
        <w:pStyle w:val="B1"/>
        <w:numPr>
          <w:ilvl w:val="0"/>
          <w:numId w:val="7"/>
        </w:numPr>
        <w:spacing w:after="0" w:line="360" w:lineRule="auto"/>
      </w:pPr>
      <w:r w:rsidRPr="00D05729">
        <w:t xml:space="preserve">upon </w:t>
      </w:r>
      <w:r w:rsidR="00CC4E4A">
        <w:rPr>
          <w:rFonts w:hint="eastAsia"/>
          <w:lang w:eastAsia="ko-KR"/>
        </w:rPr>
        <w:t xml:space="preserve">PHY problem, i.e. </w:t>
      </w:r>
      <w:r w:rsidRPr="00D05729">
        <w:t>T310 expiry</w:t>
      </w:r>
    </w:p>
    <w:p w:rsidR="00731CFA" w:rsidRPr="00D05729" w:rsidRDefault="00731CFA" w:rsidP="004023F4">
      <w:pPr>
        <w:pStyle w:val="B1"/>
        <w:numPr>
          <w:ilvl w:val="0"/>
          <w:numId w:val="7"/>
        </w:numPr>
        <w:spacing w:after="0" w:line="360" w:lineRule="auto"/>
      </w:pPr>
      <w:r w:rsidRPr="00D05729">
        <w:t xml:space="preserve">upon </w:t>
      </w:r>
      <w:r w:rsidR="00CC4E4A">
        <w:rPr>
          <w:rFonts w:hint="eastAsia"/>
          <w:lang w:eastAsia="ko-KR"/>
        </w:rPr>
        <w:t xml:space="preserve">MAC problem , i.e. </w:t>
      </w:r>
      <w:r w:rsidRPr="00D05729">
        <w:t>random access problem indication from MAC while neither T300, T301, T304 nor T311 is running;</w:t>
      </w:r>
    </w:p>
    <w:p w:rsidR="00731CFA" w:rsidRPr="00D05729" w:rsidRDefault="00731CFA" w:rsidP="004023F4">
      <w:pPr>
        <w:pStyle w:val="B1"/>
        <w:numPr>
          <w:ilvl w:val="0"/>
          <w:numId w:val="7"/>
        </w:numPr>
        <w:spacing w:after="0" w:line="360" w:lineRule="auto"/>
      </w:pPr>
      <w:r w:rsidRPr="00D05729">
        <w:t xml:space="preserve">upon </w:t>
      </w:r>
      <w:r w:rsidR="00CC4E4A">
        <w:rPr>
          <w:rFonts w:hint="eastAsia"/>
          <w:lang w:eastAsia="ko-KR"/>
        </w:rPr>
        <w:t xml:space="preserve">RLC problem, i.e. </w:t>
      </w:r>
      <w:r w:rsidRPr="00D05729">
        <w:t>indication from RLC that the maximum number of retransmissions has been reached</w:t>
      </w:r>
    </w:p>
    <w:p w:rsidR="00CC4E4A" w:rsidRPr="004023F4" w:rsidRDefault="00CC4E4A" w:rsidP="004023F4">
      <w:pPr>
        <w:rPr>
          <w:rFonts w:cs="Calibri"/>
          <w:lang w:val="en-US" w:eastAsia="ko-KR"/>
        </w:rPr>
      </w:pPr>
      <w:r>
        <w:rPr>
          <w:rFonts w:hint="eastAsia"/>
          <w:lang w:eastAsia="ko-KR"/>
        </w:rPr>
        <w:t xml:space="preserve">In these </w:t>
      </w:r>
      <w:r w:rsidRPr="004023F4">
        <w:rPr>
          <w:rFonts w:cs="Calibri"/>
          <w:lang w:val="en-US" w:eastAsia="ko-KR"/>
        </w:rPr>
        <w:t>cases, the RRC considers that radio link failure (RLF) is detected, and performs RRC Connection Re-establishment procedure.</w:t>
      </w:r>
    </w:p>
    <w:p w:rsidR="005A68DD" w:rsidRDefault="00E91F9B" w:rsidP="00E91F9B">
      <w:pPr>
        <w:rPr>
          <w:lang w:eastAsia="ko-KR"/>
        </w:rPr>
      </w:pPr>
      <w:r w:rsidRPr="00DC42D5">
        <w:rPr>
          <w:rFonts w:cs="Calibri" w:hint="eastAsia"/>
          <w:lang w:val="en-US" w:eastAsia="ko-KR"/>
        </w:rPr>
        <w:t>I</w:t>
      </w:r>
      <w:r w:rsidRPr="00DC42D5">
        <w:rPr>
          <w:rFonts w:cs="Calibri" w:hint="eastAsia"/>
          <w:lang w:eastAsia="ko-KR"/>
        </w:rPr>
        <w:t xml:space="preserve">n CA, </w:t>
      </w:r>
      <w:r w:rsidR="00CC4E4A">
        <w:rPr>
          <w:rFonts w:cs="Calibri" w:hint="eastAsia"/>
          <w:lang w:eastAsia="ko-KR"/>
        </w:rPr>
        <w:t>the UE does not declare RLF if PHY or MAC problem occurs on the SCell</w:t>
      </w:r>
      <w:r w:rsidR="00056DF5">
        <w:rPr>
          <w:rFonts w:cs="Calibri" w:hint="eastAsia"/>
          <w:lang w:eastAsia="ko-KR"/>
        </w:rPr>
        <w:t>. This is</w:t>
      </w:r>
      <w:r w:rsidRPr="00DC42D5">
        <w:rPr>
          <w:lang w:val="en-US"/>
        </w:rPr>
        <w:t xml:space="preserve"> </w:t>
      </w:r>
      <w:r w:rsidRPr="00DC42D5">
        <w:rPr>
          <w:rFonts w:hint="eastAsia"/>
          <w:lang w:val="en-US" w:eastAsia="ko-KR"/>
        </w:rPr>
        <w:t>beca</w:t>
      </w:r>
      <w:r w:rsidR="002D00AC">
        <w:rPr>
          <w:rFonts w:hint="eastAsia"/>
          <w:lang w:val="en-US" w:eastAsia="ko-KR"/>
        </w:rPr>
        <w:t>use</w:t>
      </w:r>
      <w:r w:rsidR="00137926">
        <w:rPr>
          <w:rFonts w:hint="eastAsia"/>
          <w:lang w:val="en-US" w:eastAsia="ko-KR"/>
        </w:rPr>
        <w:t xml:space="preserve"> the</w:t>
      </w:r>
      <w:r w:rsidRPr="00DC42D5">
        <w:rPr>
          <w:rFonts w:hint="eastAsia"/>
          <w:lang w:val="en-US" w:eastAsia="ko-KR"/>
        </w:rPr>
        <w:t xml:space="preserve"> </w:t>
      </w:r>
      <w:r w:rsidRPr="00DC42D5">
        <w:rPr>
          <w:lang w:val="en-US" w:eastAsia="ko-KR"/>
        </w:rPr>
        <w:t>eNB</w:t>
      </w:r>
      <w:r w:rsidRPr="00DC42D5">
        <w:rPr>
          <w:rFonts w:hint="eastAsia"/>
          <w:lang w:val="en-US" w:eastAsia="ko-KR"/>
        </w:rPr>
        <w:t xml:space="preserve"> can detect the radio link problem</w:t>
      </w:r>
      <w:r w:rsidR="006475E9">
        <w:rPr>
          <w:rFonts w:hint="eastAsia"/>
          <w:lang w:val="en-US" w:eastAsia="ko-KR"/>
        </w:rPr>
        <w:t xml:space="preserve"> of the SCell</w:t>
      </w:r>
      <w:r w:rsidRPr="00DC42D5">
        <w:rPr>
          <w:rFonts w:hint="eastAsia"/>
          <w:lang w:val="en-US" w:eastAsia="ko-KR"/>
        </w:rPr>
        <w:t xml:space="preserve"> from the C</w:t>
      </w:r>
      <w:r w:rsidR="00CC4E4A">
        <w:rPr>
          <w:rFonts w:hint="eastAsia"/>
          <w:lang w:val="en-US" w:eastAsia="ko-KR"/>
        </w:rPr>
        <w:t>S</w:t>
      </w:r>
      <w:r w:rsidRPr="00DC42D5">
        <w:rPr>
          <w:rFonts w:hint="eastAsia"/>
          <w:lang w:val="en-US" w:eastAsia="ko-KR"/>
        </w:rPr>
        <w:t>I/SRS report for the SCell</w:t>
      </w:r>
      <w:r w:rsidR="002D00AC">
        <w:rPr>
          <w:rFonts w:hint="eastAsia"/>
          <w:lang w:val="en-US" w:eastAsia="ko-KR"/>
        </w:rPr>
        <w:t xml:space="preserve"> and </w:t>
      </w:r>
      <w:r w:rsidR="00491C1B">
        <w:rPr>
          <w:rFonts w:hint="eastAsia"/>
          <w:lang w:val="en-US" w:eastAsia="ko-KR"/>
        </w:rPr>
        <w:t>is able to manage</w:t>
      </w:r>
      <w:r w:rsidR="002D00AC">
        <w:rPr>
          <w:rFonts w:hint="eastAsia"/>
          <w:lang w:val="en-US" w:eastAsia="ko-KR"/>
        </w:rPr>
        <w:t xml:space="preserve"> the SCells by, e.g., deactivating </w:t>
      </w:r>
      <w:r w:rsidR="00CC4E4A">
        <w:rPr>
          <w:rFonts w:hint="eastAsia"/>
          <w:lang w:val="en-US" w:eastAsia="ko-KR"/>
        </w:rPr>
        <w:t xml:space="preserve">or removing </w:t>
      </w:r>
      <w:r w:rsidR="002D00AC">
        <w:rPr>
          <w:rFonts w:hint="eastAsia"/>
          <w:lang w:val="en-US" w:eastAsia="ko-KR"/>
        </w:rPr>
        <w:t>the concerned SCell</w:t>
      </w:r>
      <w:r w:rsidRPr="00DC42D5">
        <w:rPr>
          <w:rFonts w:hint="eastAsia"/>
          <w:lang w:val="en-US" w:eastAsia="ko-KR"/>
        </w:rPr>
        <w:t xml:space="preserve">. As a consequence, RLF is declared only for the PCell in CA. </w:t>
      </w:r>
    </w:p>
    <w:p w:rsidR="005A68DD" w:rsidRDefault="005A68DD" w:rsidP="00E91F9B">
      <w:pPr>
        <w:rPr>
          <w:lang w:eastAsia="ko-KR"/>
        </w:rPr>
      </w:pPr>
      <w:r>
        <w:rPr>
          <w:rFonts w:hint="eastAsia"/>
          <w:lang w:eastAsia="ko-KR"/>
        </w:rPr>
        <w:t xml:space="preserve">In SCE, there are distributed eNBs, </w:t>
      </w:r>
      <w:r w:rsidR="000C32F7">
        <w:rPr>
          <w:rFonts w:hint="eastAsia"/>
          <w:lang w:eastAsia="ko-KR"/>
        </w:rPr>
        <w:t xml:space="preserve">i.e., </w:t>
      </w:r>
      <w:r>
        <w:rPr>
          <w:rFonts w:hint="eastAsia"/>
          <w:lang w:eastAsia="ko-KR"/>
        </w:rPr>
        <w:t xml:space="preserve">the </w:t>
      </w:r>
      <w:r>
        <w:rPr>
          <w:lang w:eastAsia="ko-KR"/>
        </w:rPr>
        <w:t>MeNB</w:t>
      </w:r>
      <w:r>
        <w:rPr>
          <w:rFonts w:hint="eastAsia"/>
          <w:lang w:eastAsia="ko-KR"/>
        </w:rPr>
        <w:t xml:space="preserve"> and the </w:t>
      </w:r>
      <w:r>
        <w:rPr>
          <w:lang w:eastAsia="ko-KR"/>
        </w:rPr>
        <w:t>SeNB</w:t>
      </w:r>
      <w:r>
        <w:rPr>
          <w:rFonts w:hint="eastAsia"/>
          <w:lang w:eastAsia="ko-KR"/>
        </w:rPr>
        <w:t xml:space="preserve">, </w:t>
      </w:r>
      <w:r w:rsidR="00752118">
        <w:rPr>
          <w:rFonts w:hint="eastAsia"/>
          <w:lang w:eastAsia="ko-KR"/>
        </w:rPr>
        <w:t>where</w:t>
      </w:r>
      <w:r>
        <w:rPr>
          <w:rFonts w:hint="eastAsia"/>
          <w:lang w:eastAsia="ko-KR"/>
        </w:rPr>
        <w:t xml:space="preserve"> the </w:t>
      </w:r>
      <w:r>
        <w:rPr>
          <w:lang w:eastAsia="ko-KR"/>
        </w:rPr>
        <w:t>SeNB</w:t>
      </w:r>
      <w:r>
        <w:rPr>
          <w:rFonts w:hint="eastAsia"/>
          <w:lang w:eastAsia="ko-KR"/>
        </w:rPr>
        <w:t xml:space="preserve"> </w:t>
      </w:r>
      <w:r w:rsidR="001B6764">
        <w:rPr>
          <w:rFonts w:hint="eastAsia"/>
          <w:lang w:eastAsia="ko-KR"/>
        </w:rPr>
        <w:t>is supposed to</w:t>
      </w:r>
      <w:r w:rsidR="00A32F12">
        <w:rPr>
          <w:rFonts w:hint="eastAsia"/>
          <w:lang w:eastAsia="ko-KR"/>
        </w:rPr>
        <w:t xml:space="preserve"> carry</w:t>
      </w:r>
      <w:r>
        <w:rPr>
          <w:rFonts w:hint="eastAsia"/>
          <w:lang w:eastAsia="ko-KR"/>
        </w:rPr>
        <w:t xml:space="preserve"> the best-effort type</w:t>
      </w:r>
      <w:r w:rsidR="00D06C15">
        <w:rPr>
          <w:rFonts w:hint="eastAsia"/>
          <w:lang w:eastAsia="ko-KR"/>
        </w:rPr>
        <w:t xml:space="preserve"> of</w:t>
      </w:r>
      <w:r>
        <w:rPr>
          <w:rFonts w:hint="eastAsia"/>
          <w:lang w:eastAsia="ko-KR"/>
        </w:rPr>
        <w:t xml:space="preserve"> traffics. </w:t>
      </w:r>
      <w:r w:rsidR="00752118">
        <w:rPr>
          <w:rFonts w:hint="eastAsia"/>
          <w:lang w:eastAsia="ko-KR"/>
        </w:rPr>
        <w:t xml:space="preserve">Since each </w:t>
      </w:r>
      <w:r w:rsidR="00752118">
        <w:rPr>
          <w:lang w:eastAsia="ko-KR"/>
        </w:rPr>
        <w:t>eNB</w:t>
      </w:r>
      <w:r w:rsidR="00752118">
        <w:rPr>
          <w:rFonts w:hint="eastAsia"/>
          <w:lang w:eastAsia="ko-KR"/>
        </w:rPr>
        <w:t xml:space="preserve"> manages the serving cells </w:t>
      </w:r>
      <w:r w:rsidR="00752118">
        <w:rPr>
          <w:lang w:eastAsia="ko-KR"/>
        </w:rPr>
        <w:t>belonging</w:t>
      </w:r>
      <w:r w:rsidR="00752118">
        <w:rPr>
          <w:rFonts w:hint="eastAsia"/>
          <w:lang w:eastAsia="ko-KR"/>
        </w:rPr>
        <w:t xml:space="preserve"> to the </w:t>
      </w:r>
      <w:r w:rsidR="00752118">
        <w:rPr>
          <w:lang w:eastAsia="ko-KR"/>
        </w:rPr>
        <w:t>eNB</w:t>
      </w:r>
      <w:r w:rsidR="00752118">
        <w:rPr>
          <w:rFonts w:hint="eastAsia"/>
          <w:lang w:eastAsia="ko-KR"/>
        </w:rPr>
        <w:t xml:space="preserve"> and the eNBs are connected through non-ideal backhaul, handling </w:t>
      </w:r>
      <w:r w:rsidR="001B6764">
        <w:rPr>
          <w:rFonts w:hint="eastAsia"/>
          <w:lang w:eastAsia="ko-KR"/>
        </w:rPr>
        <w:t xml:space="preserve">of radio link problem </w:t>
      </w:r>
      <w:r w:rsidR="00752118">
        <w:rPr>
          <w:rFonts w:hint="eastAsia"/>
          <w:lang w:eastAsia="ko-KR"/>
        </w:rPr>
        <w:t xml:space="preserve">in the legacy system might not </w:t>
      </w:r>
      <w:r w:rsidR="00CA159A">
        <w:rPr>
          <w:rFonts w:hint="eastAsia"/>
          <w:lang w:eastAsia="ko-KR"/>
        </w:rPr>
        <w:t>efficiently</w:t>
      </w:r>
      <w:r w:rsidR="00752118">
        <w:rPr>
          <w:rFonts w:hint="eastAsia"/>
          <w:lang w:eastAsia="ko-KR"/>
        </w:rPr>
        <w:t xml:space="preserve"> work in the SCE. </w:t>
      </w:r>
      <w:r w:rsidR="00CA159A">
        <w:rPr>
          <w:rFonts w:hint="eastAsia"/>
          <w:lang w:eastAsia="ko-KR"/>
        </w:rPr>
        <w:t>In this sense, we would like</w:t>
      </w:r>
      <w:r w:rsidR="009D3CB7">
        <w:rPr>
          <w:rFonts w:hint="eastAsia"/>
          <w:lang w:eastAsia="ko-KR"/>
        </w:rPr>
        <w:t xml:space="preserve"> to see</w:t>
      </w:r>
      <w:r w:rsidR="00CA159A">
        <w:rPr>
          <w:rFonts w:hint="eastAsia"/>
          <w:lang w:eastAsia="ko-KR"/>
        </w:rPr>
        <w:t xml:space="preserve"> each </w:t>
      </w:r>
      <w:r w:rsidR="001B6764">
        <w:rPr>
          <w:rFonts w:hint="eastAsia"/>
          <w:lang w:eastAsia="ko-KR"/>
        </w:rPr>
        <w:t>radio link problem</w:t>
      </w:r>
      <w:r w:rsidR="00CA159A">
        <w:rPr>
          <w:rFonts w:hint="eastAsia"/>
          <w:lang w:eastAsia="ko-KR"/>
        </w:rPr>
        <w:t xml:space="preserve"> </w:t>
      </w:r>
      <w:r w:rsidR="00056DF5">
        <w:rPr>
          <w:rFonts w:hint="eastAsia"/>
          <w:lang w:eastAsia="ko-KR"/>
        </w:rPr>
        <w:t xml:space="preserve">of serving cells served by the SeNB </w:t>
      </w:r>
      <w:r w:rsidR="00CA159A">
        <w:rPr>
          <w:rFonts w:hint="eastAsia"/>
          <w:lang w:eastAsia="ko-KR"/>
        </w:rPr>
        <w:t xml:space="preserve">case </w:t>
      </w:r>
      <w:r w:rsidR="001B6764">
        <w:rPr>
          <w:rFonts w:hint="eastAsia"/>
          <w:lang w:eastAsia="ko-KR"/>
        </w:rPr>
        <w:t>by case</w:t>
      </w:r>
      <w:r w:rsidR="00CA159A">
        <w:rPr>
          <w:rFonts w:hint="eastAsia"/>
          <w:lang w:eastAsia="ko-KR"/>
        </w:rPr>
        <w:t>.</w:t>
      </w:r>
    </w:p>
    <w:p w:rsidR="00187F22" w:rsidRPr="009D3CB7" w:rsidRDefault="009D3CB7" w:rsidP="009D3CB7">
      <w:pPr>
        <w:pStyle w:val="2"/>
        <w:spacing w:before="288"/>
        <w:rPr>
          <w:rFonts w:ascii="Calibri" w:hAnsi="Calibri" w:cs="Calibri"/>
          <w:b/>
          <w:sz w:val="22"/>
          <w:szCs w:val="22"/>
          <w:lang w:val="en-US" w:eastAsia="ko-KR"/>
        </w:rPr>
      </w:pPr>
      <w:r w:rsidRPr="009D3CB7">
        <w:rPr>
          <w:rFonts w:ascii="Calibri" w:hAnsi="Calibri" w:cs="Calibri"/>
          <w:b/>
          <w:sz w:val="22"/>
          <w:szCs w:val="22"/>
          <w:lang w:val="en-US" w:eastAsia="ko-KR"/>
        </w:rPr>
        <w:t xml:space="preserve">2.1 </w:t>
      </w:r>
      <w:r w:rsidR="00056DF5">
        <w:rPr>
          <w:rFonts w:ascii="Calibri" w:hAnsi="Calibri" w:cs="Calibri" w:hint="eastAsia"/>
          <w:b/>
          <w:sz w:val="22"/>
          <w:szCs w:val="22"/>
          <w:lang w:val="en-US" w:eastAsia="ko-KR"/>
        </w:rPr>
        <w:t>MAC problem</w:t>
      </w:r>
    </w:p>
    <w:p w:rsidR="00D659E2" w:rsidRDefault="00E371FE" w:rsidP="00E91F9B">
      <w:pPr>
        <w:rPr>
          <w:lang w:eastAsia="ko-KR"/>
        </w:rPr>
      </w:pPr>
      <w:r>
        <w:rPr>
          <w:rFonts w:hint="eastAsia"/>
          <w:lang w:val="en-US" w:eastAsia="ko-KR"/>
        </w:rPr>
        <w:t xml:space="preserve">RA failure occurs when </w:t>
      </w:r>
      <w:r>
        <w:rPr>
          <w:rFonts w:hint="eastAsia"/>
          <w:lang w:eastAsia="ko-KR"/>
        </w:rPr>
        <w:t xml:space="preserve">the number of RA preamble retransmission reaches </w:t>
      </w:r>
      <w:r w:rsidRPr="002F4F3B">
        <w:rPr>
          <w:i/>
        </w:rPr>
        <w:t>preambleTransMax</w:t>
      </w:r>
      <w:r>
        <w:rPr>
          <w:rFonts w:hint="eastAsia"/>
          <w:lang w:eastAsia="ko-KR"/>
        </w:rPr>
        <w:t xml:space="preserve">. </w:t>
      </w:r>
    </w:p>
    <w:p w:rsidR="003C4EBC" w:rsidRDefault="00D659E2" w:rsidP="00E91F9B">
      <w:pPr>
        <w:rPr>
          <w:lang w:eastAsia="ko-KR"/>
        </w:rPr>
      </w:pPr>
      <w:r>
        <w:rPr>
          <w:rFonts w:hint="eastAsia"/>
          <w:lang w:eastAsia="ko-KR"/>
        </w:rPr>
        <w:t xml:space="preserve">In the legacy system, the RA failure is indicated only for the </w:t>
      </w:r>
      <w:r>
        <w:rPr>
          <w:lang w:eastAsia="ko-KR"/>
        </w:rPr>
        <w:t>PCell</w:t>
      </w:r>
      <w:r>
        <w:rPr>
          <w:rFonts w:hint="eastAsia"/>
          <w:lang w:eastAsia="ko-KR"/>
        </w:rPr>
        <w:t xml:space="preserve"> because</w:t>
      </w:r>
      <w:r w:rsidR="00B95C3C">
        <w:rPr>
          <w:rFonts w:hint="eastAsia"/>
          <w:lang w:eastAsia="ko-KR"/>
        </w:rPr>
        <w:t xml:space="preserve">, for the </w:t>
      </w:r>
      <w:r w:rsidR="00B95C3C">
        <w:rPr>
          <w:lang w:eastAsia="ko-KR"/>
        </w:rPr>
        <w:t>SCells</w:t>
      </w:r>
      <w:r w:rsidR="00B95C3C">
        <w:rPr>
          <w:rFonts w:hint="eastAsia"/>
          <w:lang w:eastAsia="ko-KR"/>
        </w:rPr>
        <w:t xml:space="preserve">, RA procedure is initiated only by the PDCCH order and </w:t>
      </w:r>
      <w:r>
        <w:rPr>
          <w:rFonts w:hint="eastAsia"/>
          <w:lang w:eastAsia="ko-KR"/>
        </w:rPr>
        <w:t xml:space="preserve">the </w:t>
      </w:r>
      <w:r>
        <w:rPr>
          <w:lang w:eastAsia="ko-KR"/>
        </w:rPr>
        <w:t>eNB</w:t>
      </w:r>
      <w:r>
        <w:rPr>
          <w:rFonts w:hint="eastAsia"/>
          <w:lang w:eastAsia="ko-KR"/>
        </w:rPr>
        <w:t xml:space="preserve"> can be aware of the RA problem of </w:t>
      </w:r>
      <w:r w:rsidR="00B95C3C">
        <w:rPr>
          <w:rFonts w:hint="eastAsia"/>
          <w:lang w:eastAsia="ko-KR"/>
        </w:rPr>
        <w:t xml:space="preserve">the RA procedure initiated by the </w:t>
      </w:r>
      <w:r>
        <w:rPr>
          <w:rFonts w:hint="eastAsia"/>
          <w:lang w:eastAsia="ko-KR"/>
        </w:rPr>
        <w:t xml:space="preserve">PDCCH order. </w:t>
      </w:r>
      <w:r w:rsidR="00904165">
        <w:rPr>
          <w:rFonts w:hint="eastAsia"/>
          <w:lang w:eastAsia="ko-KR"/>
        </w:rPr>
        <w:t>T</w:t>
      </w:r>
      <w:r w:rsidR="00904165">
        <w:rPr>
          <w:lang w:eastAsia="ko-KR"/>
        </w:rPr>
        <w:t>h</w:t>
      </w:r>
      <w:r w:rsidR="00904165">
        <w:rPr>
          <w:rFonts w:hint="eastAsia"/>
          <w:lang w:eastAsia="ko-KR"/>
        </w:rPr>
        <w:t xml:space="preserve">en, the </w:t>
      </w:r>
      <w:r w:rsidR="00904165">
        <w:rPr>
          <w:lang w:eastAsia="ko-KR"/>
        </w:rPr>
        <w:t>eNB</w:t>
      </w:r>
      <w:r w:rsidR="00904165">
        <w:rPr>
          <w:rFonts w:hint="eastAsia"/>
          <w:lang w:eastAsia="ko-KR"/>
        </w:rPr>
        <w:t xml:space="preserve"> can deactivate or remove the concerned </w:t>
      </w:r>
      <w:r w:rsidR="00904165">
        <w:rPr>
          <w:lang w:eastAsia="ko-KR"/>
        </w:rPr>
        <w:t>SCell</w:t>
      </w:r>
      <w:r w:rsidR="00904165">
        <w:rPr>
          <w:rFonts w:hint="eastAsia"/>
          <w:lang w:eastAsia="ko-KR"/>
        </w:rPr>
        <w:t>.</w:t>
      </w:r>
    </w:p>
    <w:p w:rsidR="0080427D" w:rsidRDefault="00D06C04" w:rsidP="00E91F9B">
      <w:pPr>
        <w:rPr>
          <w:lang w:eastAsia="ko-KR"/>
        </w:rPr>
      </w:pPr>
      <w:r>
        <w:rPr>
          <w:rFonts w:hint="eastAsia"/>
          <w:lang w:eastAsia="ko-KR"/>
        </w:rPr>
        <w:t>For SCE, d</w:t>
      </w:r>
      <w:r w:rsidR="003C4EBC">
        <w:rPr>
          <w:rFonts w:hint="eastAsia"/>
          <w:lang w:eastAsia="ko-KR"/>
        </w:rPr>
        <w:t xml:space="preserve">uring the last RAN2 #83bis meeting, it was agreed as a working assumption that </w:t>
      </w:r>
      <w:r w:rsidR="0080427D">
        <w:rPr>
          <w:lang w:eastAsia="ko-KR"/>
        </w:rPr>
        <w:fldChar w:fldCharType="begin"/>
      </w:r>
      <w:r w:rsidR="0080427D">
        <w:rPr>
          <w:lang w:eastAsia="ko-KR"/>
        </w:rPr>
        <w:instrText xml:space="preserve"> </w:instrText>
      </w:r>
      <w:r w:rsidR="0080427D">
        <w:rPr>
          <w:rFonts w:hint="eastAsia"/>
          <w:lang w:eastAsia="ko-KR"/>
        </w:rPr>
        <w:instrText>REF _Ref370734149 \r \h</w:instrText>
      </w:r>
      <w:r w:rsidR="0080427D">
        <w:rPr>
          <w:lang w:eastAsia="ko-KR"/>
        </w:rPr>
        <w:instrText xml:space="preserve"> </w:instrText>
      </w:r>
      <w:r w:rsidR="0080427D">
        <w:rPr>
          <w:lang w:eastAsia="ko-KR"/>
        </w:rPr>
      </w:r>
      <w:r w:rsidR="0080427D">
        <w:rPr>
          <w:lang w:eastAsia="ko-KR"/>
        </w:rPr>
        <w:fldChar w:fldCharType="separate"/>
      </w:r>
      <w:r w:rsidR="0080427D">
        <w:rPr>
          <w:lang w:eastAsia="ko-KR"/>
        </w:rPr>
        <w:t>[1]</w:t>
      </w:r>
      <w:r w:rsidR="0080427D">
        <w:rPr>
          <w:lang w:eastAsia="ko-KR"/>
        </w:rPr>
        <w:fldChar w:fldCharType="end"/>
      </w:r>
    </w:p>
    <w:p w:rsidR="0080427D" w:rsidRPr="0080427D" w:rsidRDefault="0080427D" w:rsidP="0080427D">
      <w:pPr>
        <w:pStyle w:val="Doc-text2"/>
        <w:ind w:leftChars="200" w:left="400" w:firstLine="0"/>
        <w:rPr>
          <w:rFonts w:eastAsia="맑은 고딕"/>
          <w:sz w:val="18"/>
          <w:szCs w:val="18"/>
          <w:lang w:eastAsia="ko-KR"/>
        </w:rPr>
      </w:pPr>
      <w:r w:rsidRPr="0080427D">
        <w:rPr>
          <w:rFonts w:eastAsia="맑은 고딕" w:hint="eastAsia"/>
          <w:b/>
          <w:sz w:val="18"/>
          <w:szCs w:val="18"/>
          <w:lang w:eastAsia="ko-KR"/>
        </w:rPr>
        <w:t>Agreements</w:t>
      </w:r>
    </w:p>
    <w:p w:rsidR="0080427D" w:rsidRPr="0080427D" w:rsidRDefault="00DC6EC0" w:rsidP="0080427D">
      <w:pPr>
        <w:pStyle w:val="Doc-text2"/>
        <w:tabs>
          <w:tab w:val="left" w:pos="363"/>
          <w:tab w:val="left" w:pos="811"/>
          <w:tab w:val="left" w:pos="1230"/>
        </w:tabs>
        <w:spacing w:after="180"/>
        <w:ind w:leftChars="200" w:left="400" w:firstLine="0"/>
        <w:rPr>
          <w:rFonts w:eastAsia="맑은 고딕"/>
          <w:sz w:val="18"/>
          <w:szCs w:val="18"/>
          <w:lang w:eastAsia="ko-KR"/>
        </w:rPr>
      </w:pPr>
      <w:r w:rsidRPr="00DC6EC0">
        <w:rPr>
          <w:rFonts w:eastAsia="맑은 고딕"/>
          <w:sz w:val="18"/>
          <w:szCs w:val="18"/>
          <w:lang w:eastAsia="ko-KR"/>
        </w:rPr>
        <w:t>2. As a working assumption, contention-based RA procedure is supported towards SeNB.</w:t>
      </w:r>
    </w:p>
    <w:p w:rsidR="00E92504" w:rsidRDefault="00535CCF" w:rsidP="009005FD">
      <w:pPr>
        <w:rPr>
          <w:lang w:eastAsia="ko-KR"/>
        </w:rPr>
      </w:pPr>
      <w:r>
        <w:rPr>
          <w:rFonts w:hint="eastAsia"/>
          <w:lang w:eastAsia="ko-KR"/>
        </w:rPr>
        <w:t xml:space="preserve">The agreement implies that </w:t>
      </w:r>
      <w:r w:rsidR="00215F2D">
        <w:rPr>
          <w:rFonts w:hint="eastAsia"/>
          <w:lang w:eastAsia="ko-KR"/>
        </w:rPr>
        <w:t xml:space="preserve">the </w:t>
      </w:r>
      <w:r w:rsidR="00215F2D">
        <w:rPr>
          <w:lang w:eastAsia="ko-KR"/>
        </w:rPr>
        <w:t>SeNB</w:t>
      </w:r>
      <w:r w:rsidR="00215F2D">
        <w:rPr>
          <w:rFonts w:hint="eastAsia"/>
          <w:lang w:eastAsia="ko-KR"/>
        </w:rPr>
        <w:t xml:space="preserve"> might not be able to know </w:t>
      </w:r>
      <w:r w:rsidR="003D1930">
        <w:rPr>
          <w:rFonts w:hint="eastAsia"/>
          <w:lang w:eastAsia="ko-KR"/>
        </w:rPr>
        <w:t>that</w:t>
      </w:r>
      <w:r w:rsidR="00215F2D">
        <w:rPr>
          <w:rFonts w:hint="eastAsia"/>
          <w:lang w:eastAsia="ko-KR"/>
        </w:rPr>
        <w:t xml:space="preserve"> the RA failure occurs on the serving cells served by the </w:t>
      </w:r>
      <w:r w:rsidR="00215F2D">
        <w:rPr>
          <w:lang w:eastAsia="ko-KR"/>
        </w:rPr>
        <w:t>SeNB</w:t>
      </w:r>
      <w:r w:rsidR="00215F2D">
        <w:rPr>
          <w:rFonts w:hint="eastAsia"/>
          <w:lang w:eastAsia="ko-KR"/>
        </w:rPr>
        <w:t>.</w:t>
      </w:r>
      <w:r w:rsidR="00292CB3">
        <w:rPr>
          <w:rFonts w:hint="eastAsia"/>
          <w:lang w:eastAsia="ko-KR"/>
        </w:rPr>
        <w:t xml:space="preserve"> </w:t>
      </w:r>
      <w:r w:rsidR="000E3195">
        <w:rPr>
          <w:rFonts w:hint="eastAsia"/>
          <w:lang w:eastAsia="ko-KR"/>
        </w:rPr>
        <w:t>T</w:t>
      </w:r>
      <w:r w:rsidR="00A346D7">
        <w:rPr>
          <w:rFonts w:hint="eastAsia"/>
          <w:lang w:eastAsia="ko-KR"/>
        </w:rPr>
        <w:t>herefore</w:t>
      </w:r>
      <w:r w:rsidR="004200D3">
        <w:rPr>
          <w:rFonts w:hint="eastAsia"/>
          <w:lang w:eastAsia="ko-KR"/>
        </w:rPr>
        <w:t xml:space="preserve">, the </w:t>
      </w:r>
      <w:r w:rsidR="004200D3">
        <w:rPr>
          <w:lang w:eastAsia="ko-KR"/>
        </w:rPr>
        <w:t xml:space="preserve">UE </w:t>
      </w:r>
      <w:r w:rsidR="00A346D7">
        <w:rPr>
          <w:rFonts w:hint="eastAsia"/>
          <w:lang w:eastAsia="ko-KR"/>
        </w:rPr>
        <w:t>needs to</w:t>
      </w:r>
      <w:r w:rsidR="004200D3">
        <w:rPr>
          <w:rFonts w:hint="eastAsia"/>
          <w:lang w:eastAsia="ko-KR"/>
        </w:rPr>
        <w:t xml:space="preserve"> report the problem to the </w:t>
      </w:r>
      <w:r w:rsidR="00A346D7">
        <w:rPr>
          <w:rFonts w:hint="eastAsia"/>
          <w:lang w:eastAsia="ko-KR"/>
        </w:rPr>
        <w:t>network</w:t>
      </w:r>
      <w:r w:rsidR="004200D3">
        <w:rPr>
          <w:rFonts w:hint="eastAsia"/>
          <w:lang w:eastAsia="ko-KR"/>
        </w:rPr>
        <w:t xml:space="preserve"> so that the concerned </w:t>
      </w:r>
      <w:r w:rsidR="004200D3">
        <w:rPr>
          <w:lang w:eastAsia="ko-KR"/>
        </w:rPr>
        <w:t>SCell</w:t>
      </w:r>
      <w:r w:rsidR="004200D3">
        <w:rPr>
          <w:rFonts w:hint="eastAsia"/>
          <w:lang w:eastAsia="ko-KR"/>
        </w:rPr>
        <w:t xml:space="preserve"> could be</w:t>
      </w:r>
      <w:r w:rsidR="00A346D7">
        <w:rPr>
          <w:rFonts w:hint="eastAsia"/>
          <w:lang w:eastAsia="ko-KR"/>
        </w:rPr>
        <w:t xml:space="preserve"> deactivated or removed.</w:t>
      </w:r>
      <w:r w:rsidR="009005FD">
        <w:rPr>
          <w:rFonts w:hint="eastAsia"/>
          <w:lang w:eastAsia="ko-KR"/>
        </w:rPr>
        <w:t xml:space="preserve"> However, the </w:t>
      </w:r>
      <w:r w:rsidR="009005FD">
        <w:rPr>
          <w:lang w:eastAsia="ko-KR"/>
        </w:rPr>
        <w:t>UE</w:t>
      </w:r>
      <w:r w:rsidR="009005FD">
        <w:rPr>
          <w:rFonts w:hint="eastAsia"/>
          <w:lang w:eastAsia="ko-KR"/>
        </w:rPr>
        <w:t xml:space="preserve"> might not be able to report the problem to the </w:t>
      </w:r>
      <w:r w:rsidR="009005FD">
        <w:rPr>
          <w:lang w:eastAsia="ko-KR"/>
        </w:rPr>
        <w:t>SeNB</w:t>
      </w:r>
      <w:r w:rsidR="009005FD">
        <w:rPr>
          <w:rFonts w:hint="eastAsia"/>
          <w:lang w:eastAsia="ko-KR"/>
        </w:rPr>
        <w:t xml:space="preserve"> when, e.g., all other serving cells are deactivated. </w:t>
      </w:r>
      <w:r w:rsidR="00543431">
        <w:rPr>
          <w:rFonts w:hint="eastAsia"/>
          <w:lang w:eastAsia="ko-KR"/>
        </w:rPr>
        <w:t xml:space="preserve">Or, the </w:t>
      </w:r>
      <w:r w:rsidR="00543431">
        <w:rPr>
          <w:lang w:eastAsia="ko-KR"/>
        </w:rPr>
        <w:t>MeNB</w:t>
      </w:r>
      <w:r w:rsidR="00543431">
        <w:rPr>
          <w:rFonts w:hint="eastAsia"/>
          <w:lang w:eastAsia="ko-KR"/>
        </w:rPr>
        <w:t xml:space="preserve"> might be a focal point to make decision to remove the serving cell served </w:t>
      </w:r>
      <w:r w:rsidR="00543431">
        <w:rPr>
          <w:rFonts w:hint="eastAsia"/>
          <w:lang w:eastAsia="ko-KR"/>
        </w:rPr>
        <w:lastRenderedPageBreak/>
        <w:t xml:space="preserve">by the </w:t>
      </w:r>
      <w:r w:rsidR="00543431">
        <w:rPr>
          <w:lang w:eastAsia="ko-KR"/>
        </w:rPr>
        <w:t>SeNB</w:t>
      </w:r>
      <w:r w:rsidR="00543431">
        <w:rPr>
          <w:rFonts w:hint="eastAsia"/>
          <w:lang w:eastAsia="ko-KR"/>
        </w:rPr>
        <w:t xml:space="preserve">. </w:t>
      </w:r>
      <w:r w:rsidR="009005FD">
        <w:rPr>
          <w:rFonts w:hint="eastAsia"/>
          <w:lang w:eastAsia="ko-KR"/>
        </w:rPr>
        <w:t xml:space="preserve">Therefore, we think </w:t>
      </w:r>
      <w:r w:rsidR="00E92504">
        <w:rPr>
          <w:rFonts w:hint="eastAsia"/>
          <w:lang w:eastAsia="ko-KR"/>
        </w:rPr>
        <w:t xml:space="preserve">the </w:t>
      </w:r>
      <w:r w:rsidR="00E92504">
        <w:rPr>
          <w:lang w:eastAsia="ko-KR"/>
        </w:rPr>
        <w:t>UE</w:t>
      </w:r>
      <w:r w:rsidR="00E92504">
        <w:rPr>
          <w:rFonts w:hint="eastAsia"/>
          <w:lang w:eastAsia="ko-KR"/>
        </w:rPr>
        <w:t xml:space="preserve"> needs to report the RA failure on the serving cells served by the </w:t>
      </w:r>
      <w:r w:rsidR="00E92504">
        <w:rPr>
          <w:lang w:eastAsia="ko-KR"/>
        </w:rPr>
        <w:t>SeNB</w:t>
      </w:r>
      <w:r w:rsidR="00E92504">
        <w:rPr>
          <w:rFonts w:hint="eastAsia"/>
          <w:lang w:eastAsia="ko-KR"/>
        </w:rPr>
        <w:t xml:space="preserve"> directly to the </w:t>
      </w:r>
      <w:r w:rsidR="00E92504">
        <w:rPr>
          <w:lang w:eastAsia="ko-KR"/>
        </w:rPr>
        <w:t>MeNB</w:t>
      </w:r>
      <w:r w:rsidR="00E92504">
        <w:rPr>
          <w:rFonts w:hint="eastAsia"/>
          <w:lang w:eastAsia="ko-KR"/>
        </w:rPr>
        <w:t xml:space="preserve">. </w:t>
      </w:r>
    </w:p>
    <w:p w:rsidR="007B40FD" w:rsidRPr="00353FA9" w:rsidRDefault="004640D4" w:rsidP="00EC501B">
      <w:pPr>
        <w:numPr>
          <w:ilvl w:val="0"/>
          <w:numId w:val="3"/>
        </w:numPr>
        <w:tabs>
          <w:tab w:val="left" w:pos="340"/>
        </w:tabs>
        <w:spacing w:before="240" w:after="480"/>
        <w:ind w:left="1252" w:hangingChars="638" w:hanging="1252"/>
        <w:rPr>
          <w:b/>
          <w:lang w:eastAsia="ko-KR"/>
        </w:rPr>
      </w:pPr>
      <w:bookmarkStart w:id="1" w:name="_Ref371075241"/>
      <w:r>
        <w:rPr>
          <w:rFonts w:hint="eastAsia"/>
          <w:b/>
          <w:lang w:eastAsia="ko-KR"/>
        </w:rPr>
        <w:t>Upon</w:t>
      </w:r>
      <w:r w:rsidR="007B40FD" w:rsidRPr="00353FA9">
        <w:rPr>
          <w:rFonts w:hint="eastAsia"/>
          <w:b/>
          <w:lang w:eastAsia="ko-KR"/>
        </w:rPr>
        <w:t xml:space="preserve"> RA failure in the serving cells served by the </w:t>
      </w:r>
      <w:r w:rsidR="007B40FD" w:rsidRPr="00353FA9">
        <w:rPr>
          <w:b/>
          <w:lang w:eastAsia="ko-KR"/>
        </w:rPr>
        <w:t>SeNB</w:t>
      </w:r>
      <w:r w:rsidR="007B40FD" w:rsidRPr="00353FA9">
        <w:rPr>
          <w:rFonts w:hint="eastAsia"/>
          <w:b/>
          <w:lang w:eastAsia="ko-KR"/>
        </w:rPr>
        <w:t xml:space="preserve">, the </w:t>
      </w:r>
      <w:r w:rsidR="007B40FD" w:rsidRPr="00353FA9">
        <w:rPr>
          <w:b/>
          <w:lang w:eastAsia="ko-KR"/>
        </w:rPr>
        <w:t>UE report</w:t>
      </w:r>
      <w:r w:rsidR="00E92504">
        <w:rPr>
          <w:rFonts w:hint="eastAsia"/>
          <w:b/>
          <w:lang w:eastAsia="ko-KR"/>
        </w:rPr>
        <w:t>s</w:t>
      </w:r>
      <w:r w:rsidR="007B40FD" w:rsidRPr="00353FA9">
        <w:rPr>
          <w:b/>
          <w:lang w:eastAsia="ko-KR"/>
        </w:rPr>
        <w:t xml:space="preserve"> the problem to</w:t>
      </w:r>
      <w:r w:rsidR="007B40FD" w:rsidRPr="00353FA9">
        <w:rPr>
          <w:rFonts w:hint="eastAsia"/>
          <w:b/>
          <w:lang w:eastAsia="ko-KR"/>
        </w:rPr>
        <w:t xml:space="preserve"> the</w:t>
      </w:r>
      <w:r w:rsidR="007B40FD" w:rsidRPr="00353FA9">
        <w:rPr>
          <w:b/>
          <w:lang w:eastAsia="ko-KR"/>
        </w:rPr>
        <w:t xml:space="preserve"> MeNB</w:t>
      </w:r>
      <w:r w:rsidR="007B40FD" w:rsidRPr="00353FA9">
        <w:rPr>
          <w:rFonts w:hint="eastAsia"/>
          <w:b/>
          <w:lang w:eastAsia="ko-KR"/>
        </w:rPr>
        <w:t>.</w:t>
      </w:r>
      <w:bookmarkEnd w:id="1"/>
    </w:p>
    <w:p w:rsidR="00BB7221" w:rsidRPr="00BB7221" w:rsidRDefault="009D3CB7" w:rsidP="009D3CB7">
      <w:pPr>
        <w:pStyle w:val="2"/>
        <w:spacing w:before="288"/>
        <w:rPr>
          <w:rFonts w:ascii="Calibri" w:hAnsi="Calibri" w:cs="Calibri"/>
          <w:b/>
          <w:sz w:val="22"/>
          <w:szCs w:val="22"/>
          <w:lang w:val="en-US" w:eastAsia="ko-KR"/>
        </w:rPr>
      </w:pPr>
      <w:r>
        <w:rPr>
          <w:rFonts w:ascii="Calibri" w:hAnsi="Calibri" w:cs="Calibri" w:hint="eastAsia"/>
          <w:b/>
          <w:sz w:val="22"/>
          <w:szCs w:val="22"/>
          <w:lang w:val="en-US" w:eastAsia="ko-KR"/>
        </w:rPr>
        <w:t xml:space="preserve">2.2 </w:t>
      </w:r>
      <w:r w:rsidR="00BB7221">
        <w:rPr>
          <w:rFonts w:ascii="Calibri" w:hAnsi="Calibri" w:cs="Calibri" w:hint="eastAsia"/>
          <w:b/>
          <w:sz w:val="22"/>
          <w:szCs w:val="22"/>
          <w:lang w:val="en-US" w:eastAsia="ko-KR"/>
        </w:rPr>
        <w:t xml:space="preserve">RLC </w:t>
      </w:r>
      <w:r w:rsidR="00056DF5">
        <w:rPr>
          <w:rFonts w:ascii="Calibri" w:hAnsi="Calibri" w:cs="Calibri" w:hint="eastAsia"/>
          <w:b/>
          <w:sz w:val="22"/>
          <w:szCs w:val="22"/>
          <w:lang w:val="en-US" w:eastAsia="ko-KR"/>
        </w:rPr>
        <w:t>problem</w:t>
      </w:r>
    </w:p>
    <w:p w:rsidR="00510A36" w:rsidRDefault="00510A36" w:rsidP="00BB7221">
      <w:pPr>
        <w:rPr>
          <w:lang w:val="en-US" w:eastAsia="ko-KR"/>
        </w:rPr>
      </w:pPr>
      <w:r>
        <w:rPr>
          <w:rFonts w:hint="eastAsia"/>
          <w:lang w:val="en-US" w:eastAsia="ko-KR"/>
        </w:rPr>
        <w:t>RLC retransmission fails</w:t>
      </w:r>
      <w:r w:rsidRPr="00B57832">
        <w:rPr>
          <w:rFonts w:hint="eastAsia"/>
          <w:lang w:val="en-US" w:eastAsia="ko-KR"/>
        </w:rPr>
        <w:t xml:space="preserve"> </w:t>
      </w:r>
      <w:r>
        <w:rPr>
          <w:rFonts w:hint="eastAsia"/>
          <w:lang w:val="en-US" w:eastAsia="ko-KR"/>
        </w:rPr>
        <w:t>when</w:t>
      </w:r>
      <w:r w:rsidR="00B57832" w:rsidRPr="00B57832">
        <w:rPr>
          <w:rFonts w:hint="eastAsia"/>
          <w:lang w:val="en-US" w:eastAsia="ko-KR"/>
        </w:rPr>
        <w:t xml:space="preserve"> the </w:t>
      </w:r>
      <w:r w:rsidR="00B57832">
        <w:rPr>
          <w:rFonts w:hint="eastAsia"/>
          <w:lang w:val="en-US" w:eastAsia="ko-KR"/>
        </w:rPr>
        <w:t xml:space="preserve">RLC retransmission reaches the maximum number. </w:t>
      </w:r>
    </w:p>
    <w:p w:rsidR="00510A36" w:rsidRDefault="00330A64" w:rsidP="00BB7221">
      <w:pPr>
        <w:rPr>
          <w:lang w:val="en-US" w:eastAsia="ko-KR"/>
        </w:rPr>
      </w:pPr>
      <w:r>
        <w:rPr>
          <w:rFonts w:hint="eastAsia"/>
          <w:lang w:val="en-US" w:eastAsia="ko-KR"/>
        </w:rPr>
        <w:t xml:space="preserve">In CA, when </w:t>
      </w:r>
      <w:r w:rsidR="006843C4">
        <w:rPr>
          <w:rFonts w:hint="eastAsia"/>
          <w:lang w:val="en-US" w:eastAsia="ko-KR"/>
        </w:rPr>
        <w:t xml:space="preserve">RLC problem occurs in any of the RLC entities, </w:t>
      </w:r>
      <w:r>
        <w:rPr>
          <w:rFonts w:hint="eastAsia"/>
          <w:lang w:val="en-US" w:eastAsia="ko-KR"/>
        </w:rPr>
        <w:t xml:space="preserve">the </w:t>
      </w:r>
      <w:r>
        <w:rPr>
          <w:lang w:val="en-US" w:eastAsia="ko-KR"/>
        </w:rPr>
        <w:t xml:space="preserve">UE </w:t>
      </w:r>
      <w:r>
        <w:rPr>
          <w:rFonts w:hint="eastAsia"/>
          <w:lang w:val="en-US" w:eastAsia="ko-KR"/>
        </w:rPr>
        <w:t xml:space="preserve">initiates the RRC connection re-establishment </w:t>
      </w:r>
      <w:r w:rsidR="006843C4">
        <w:rPr>
          <w:rFonts w:hint="eastAsia"/>
          <w:lang w:val="en-US" w:eastAsia="ko-KR"/>
        </w:rPr>
        <w:t xml:space="preserve">procedure </w:t>
      </w:r>
      <w:r>
        <w:rPr>
          <w:rFonts w:hint="eastAsia"/>
          <w:lang w:val="en-US" w:eastAsia="ko-KR"/>
        </w:rPr>
        <w:t xml:space="preserve">because the </w:t>
      </w:r>
      <w:r>
        <w:rPr>
          <w:lang w:val="en-US" w:eastAsia="ko-KR"/>
        </w:rPr>
        <w:t>eNB</w:t>
      </w:r>
      <w:r>
        <w:rPr>
          <w:rFonts w:hint="eastAsia"/>
          <w:lang w:val="en-US" w:eastAsia="ko-KR"/>
        </w:rPr>
        <w:t xml:space="preserve"> </w:t>
      </w:r>
      <w:r w:rsidR="0059100A">
        <w:rPr>
          <w:rFonts w:hint="eastAsia"/>
          <w:lang w:val="en-US" w:eastAsia="ko-KR"/>
        </w:rPr>
        <w:t>cannot know</w:t>
      </w:r>
      <w:r w:rsidR="00AB50D6">
        <w:rPr>
          <w:rFonts w:hint="eastAsia"/>
          <w:lang w:val="en-US" w:eastAsia="ko-KR"/>
        </w:rPr>
        <w:t xml:space="preserve"> the RLC retransmission failure.</w:t>
      </w:r>
    </w:p>
    <w:p w:rsidR="006843C4" w:rsidRDefault="0059100A" w:rsidP="00A43E43">
      <w:pPr>
        <w:rPr>
          <w:lang w:val="en-US" w:eastAsia="ko-KR"/>
        </w:rPr>
      </w:pPr>
      <w:r>
        <w:rPr>
          <w:rFonts w:hint="eastAsia"/>
          <w:lang w:val="en-US" w:eastAsia="ko-KR"/>
        </w:rPr>
        <w:t xml:space="preserve">In </w:t>
      </w:r>
      <w:r>
        <w:rPr>
          <w:lang w:val="en-US" w:eastAsia="ko-KR"/>
        </w:rPr>
        <w:t>SCE</w:t>
      </w:r>
      <w:r>
        <w:rPr>
          <w:rFonts w:hint="eastAsia"/>
          <w:lang w:val="en-US" w:eastAsia="ko-KR"/>
        </w:rPr>
        <w:t xml:space="preserve">, </w:t>
      </w:r>
      <w:r w:rsidR="006843C4">
        <w:rPr>
          <w:rFonts w:hint="eastAsia"/>
          <w:lang w:val="en-US" w:eastAsia="ko-KR"/>
        </w:rPr>
        <w:t>some RLCs are connected to the RLCs in the SeNB while others are connected to the RLCs in the MeNB.</w:t>
      </w:r>
      <w:r w:rsidR="00922E55">
        <w:rPr>
          <w:rFonts w:hint="eastAsia"/>
          <w:lang w:val="en-US" w:eastAsia="ko-KR"/>
        </w:rPr>
        <w:t xml:space="preserve"> </w:t>
      </w:r>
      <w:r w:rsidR="006843C4">
        <w:rPr>
          <w:rFonts w:hint="eastAsia"/>
          <w:lang w:val="en-US" w:eastAsia="ko-KR"/>
        </w:rPr>
        <w:t xml:space="preserve">It means that the </w:t>
      </w:r>
      <w:r w:rsidR="00BA6CD6">
        <w:rPr>
          <w:rFonts w:hint="eastAsia"/>
          <w:lang w:val="en-US" w:eastAsia="ko-KR"/>
        </w:rPr>
        <w:t xml:space="preserve">problem in the </w:t>
      </w:r>
      <w:r w:rsidR="00D20375">
        <w:rPr>
          <w:rFonts w:hint="eastAsia"/>
          <w:lang w:val="en-US" w:eastAsia="ko-KR"/>
        </w:rPr>
        <w:t xml:space="preserve">RLC </w:t>
      </w:r>
      <w:r w:rsidR="006843C4">
        <w:rPr>
          <w:rFonts w:hint="eastAsia"/>
          <w:lang w:val="en-US" w:eastAsia="ko-KR"/>
        </w:rPr>
        <w:t>of</w:t>
      </w:r>
      <w:r w:rsidR="00D20375">
        <w:rPr>
          <w:rFonts w:hint="eastAsia"/>
          <w:lang w:val="en-US" w:eastAsia="ko-KR"/>
        </w:rPr>
        <w:t xml:space="preserve"> </w:t>
      </w:r>
      <w:r w:rsidR="00BA6CD6">
        <w:rPr>
          <w:rFonts w:hint="eastAsia"/>
          <w:lang w:val="en-US" w:eastAsia="ko-KR"/>
        </w:rPr>
        <w:t xml:space="preserve">the </w:t>
      </w:r>
      <w:r w:rsidR="00BA6CD6">
        <w:rPr>
          <w:lang w:val="en-US" w:eastAsia="ko-KR"/>
        </w:rPr>
        <w:t>SeNB</w:t>
      </w:r>
      <w:r w:rsidR="006843C4">
        <w:rPr>
          <w:rFonts w:hint="eastAsia"/>
          <w:lang w:val="en-US" w:eastAsia="ko-KR"/>
        </w:rPr>
        <w:t xml:space="preserve"> would not affect the RRC connection with the MeNB. </w:t>
      </w:r>
      <w:r w:rsidR="00485ABE">
        <w:rPr>
          <w:rFonts w:hint="eastAsia"/>
          <w:lang w:val="en-US" w:eastAsia="ko-KR"/>
        </w:rPr>
        <w:t>Then, it is overkill to perform RRC connection re-establishment procedure for the RLC problem of SeNB.</w:t>
      </w:r>
    </w:p>
    <w:p w:rsidR="007D0662" w:rsidRDefault="00485ABE">
      <w:pPr>
        <w:rPr>
          <w:lang w:val="en-US" w:eastAsia="ko-KR"/>
        </w:rPr>
      </w:pPr>
      <w:r>
        <w:rPr>
          <w:rFonts w:hint="eastAsia"/>
          <w:lang w:val="en-US" w:eastAsia="ko-KR"/>
        </w:rPr>
        <w:t>We think more efficient way to handling RLC problem of SeNB is that UE reports the RLC problem of SeNB to the MeNB, and MeNB removes or reconfigures the problematic radio bearer. In this way</w:t>
      </w:r>
      <w:r w:rsidR="00A43E43">
        <w:rPr>
          <w:rFonts w:hint="eastAsia"/>
          <w:lang w:val="en-US" w:eastAsia="ko-KR"/>
        </w:rPr>
        <w:t>,</w:t>
      </w:r>
      <w:r>
        <w:rPr>
          <w:rFonts w:hint="eastAsia"/>
          <w:lang w:val="en-US" w:eastAsia="ko-KR"/>
        </w:rPr>
        <w:t xml:space="preserve"> </w:t>
      </w:r>
      <w:r w:rsidR="00842850">
        <w:rPr>
          <w:rFonts w:hint="eastAsia"/>
          <w:lang w:val="en-US" w:eastAsia="ko-KR"/>
        </w:rPr>
        <w:t>the problematic RLC entity can be independently managed</w:t>
      </w:r>
      <w:r w:rsidR="00A43E43">
        <w:rPr>
          <w:rFonts w:hint="eastAsia"/>
          <w:lang w:val="en-US" w:eastAsia="ko-KR"/>
        </w:rPr>
        <w:t xml:space="preserve"> without performing RRC connection re-establishment procedure</w:t>
      </w:r>
      <w:r w:rsidR="00842850">
        <w:rPr>
          <w:rFonts w:hint="eastAsia"/>
          <w:lang w:val="en-US" w:eastAsia="ko-KR"/>
        </w:rPr>
        <w:t xml:space="preserve">. </w:t>
      </w:r>
    </w:p>
    <w:p w:rsidR="008B23BF" w:rsidRDefault="008B23BF" w:rsidP="00EC501B">
      <w:pPr>
        <w:numPr>
          <w:ilvl w:val="0"/>
          <w:numId w:val="3"/>
        </w:numPr>
        <w:tabs>
          <w:tab w:val="left" w:pos="340"/>
        </w:tabs>
        <w:spacing w:before="240" w:after="480"/>
        <w:ind w:left="1252" w:hangingChars="638" w:hanging="1252"/>
        <w:rPr>
          <w:b/>
          <w:lang w:eastAsia="ko-KR"/>
        </w:rPr>
      </w:pPr>
      <w:bookmarkStart w:id="2" w:name="_Ref371075244"/>
      <w:r>
        <w:rPr>
          <w:rFonts w:hint="eastAsia"/>
          <w:b/>
          <w:lang w:eastAsia="ko-KR"/>
        </w:rPr>
        <w:t xml:space="preserve">If the RLC retransmission fails in the RLC entity whose data are transmitted to the </w:t>
      </w:r>
      <w:r>
        <w:rPr>
          <w:b/>
          <w:lang w:eastAsia="ko-KR"/>
        </w:rPr>
        <w:t>SeNB</w:t>
      </w:r>
      <w:r>
        <w:rPr>
          <w:rFonts w:hint="eastAsia"/>
          <w:b/>
          <w:lang w:eastAsia="ko-KR"/>
        </w:rPr>
        <w:t xml:space="preserve">, the </w:t>
      </w:r>
      <w:r>
        <w:rPr>
          <w:b/>
          <w:lang w:eastAsia="ko-KR"/>
        </w:rPr>
        <w:t>UE</w:t>
      </w:r>
      <w:r>
        <w:rPr>
          <w:rFonts w:hint="eastAsia"/>
          <w:b/>
          <w:lang w:eastAsia="ko-KR"/>
        </w:rPr>
        <w:t xml:space="preserve"> reports the problem to the </w:t>
      </w:r>
      <w:r>
        <w:rPr>
          <w:b/>
          <w:lang w:eastAsia="ko-KR"/>
        </w:rPr>
        <w:t>MeNB</w:t>
      </w:r>
      <w:r>
        <w:rPr>
          <w:rFonts w:hint="eastAsia"/>
          <w:b/>
          <w:lang w:eastAsia="ko-KR"/>
        </w:rPr>
        <w:t>.</w:t>
      </w:r>
      <w:bookmarkEnd w:id="2"/>
      <w:r>
        <w:rPr>
          <w:rFonts w:hint="eastAsia"/>
          <w:b/>
          <w:lang w:eastAsia="ko-KR"/>
        </w:rPr>
        <w:t xml:space="preserve"> </w:t>
      </w:r>
    </w:p>
    <w:p w:rsidR="001D50A5" w:rsidRPr="00E12E78" w:rsidRDefault="009D3CB7" w:rsidP="009D3CB7">
      <w:pPr>
        <w:pStyle w:val="2"/>
        <w:spacing w:before="288"/>
        <w:rPr>
          <w:rFonts w:ascii="Calibri" w:hAnsi="Calibri" w:cs="Calibri"/>
          <w:b/>
          <w:sz w:val="22"/>
          <w:szCs w:val="22"/>
          <w:lang w:val="en-US" w:eastAsia="ko-KR"/>
        </w:rPr>
      </w:pPr>
      <w:r>
        <w:rPr>
          <w:rFonts w:ascii="Calibri" w:hAnsi="Calibri" w:cs="Calibri" w:hint="eastAsia"/>
          <w:b/>
          <w:sz w:val="22"/>
          <w:szCs w:val="22"/>
          <w:lang w:val="en-US" w:eastAsia="ko-KR"/>
        </w:rPr>
        <w:t xml:space="preserve">2.3 </w:t>
      </w:r>
      <w:r w:rsidR="005D521B">
        <w:rPr>
          <w:rFonts w:ascii="Calibri" w:hAnsi="Calibri" w:cs="Calibri" w:hint="eastAsia"/>
          <w:b/>
          <w:sz w:val="22"/>
          <w:szCs w:val="22"/>
          <w:lang w:val="en-US" w:eastAsia="ko-KR"/>
        </w:rPr>
        <w:t>P</w:t>
      </w:r>
      <w:r w:rsidR="00056DF5">
        <w:rPr>
          <w:rFonts w:ascii="Calibri" w:hAnsi="Calibri" w:cs="Calibri" w:hint="eastAsia"/>
          <w:b/>
          <w:sz w:val="22"/>
          <w:szCs w:val="22"/>
          <w:lang w:val="en-US" w:eastAsia="ko-KR"/>
        </w:rPr>
        <w:t>HY problem</w:t>
      </w:r>
    </w:p>
    <w:p w:rsidR="00865322" w:rsidRDefault="00865322" w:rsidP="00E12E78">
      <w:pPr>
        <w:rPr>
          <w:lang w:val="en-US" w:eastAsia="ko-KR"/>
        </w:rPr>
      </w:pPr>
      <w:r>
        <w:rPr>
          <w:rFonts w:hint="eastAsia"/>
          <w:lang w:val="en-US" w:eastAsia="ko-KR"/>
        </w:rPr>
        <w:t xml:space="preserve">Physical layer problem is detected when out-of-sync status is maintained for </w:t>
      </w:r>
      <w:r>
        <w:rPr>
          <w:lang w:val="en-US" w:eastAsia="ko-KR"/>
        </w:rPr>
        <w:t>certain</w:t>
      </w:r>
      <w:r>
        <w:rPr>
          <w:rFonts w:hint="eastAsia"/>
          <w:lang w:val="en-US" w:eastAsia="ko-KR"/>
        </w:rPr>
        <w:t xml:space="preserve"> time duration.</w:t>
      </w:r>
    </w:p>
    <w:p w:rsidR="00865322" w:rsidRDefault="00865322" w:rsidP="00E12E78">
      <w:pPr>
        <w:rPr>
          <w:lang w:val="en-US" w:eastAsia="ko-KR"/>
        </w:rPr>
      </w:pPr>
      <w:r>
        <w:rPr>
          <w:rFonts w:hint="eastAsia"/>
          <w:lang w:val="en-US" w:eastAsia="ko-KR"/>
        </w:rPr>
        <w:t xml:space="preserve">In CA, </w:t>
      </w:r>
      <w:r w:rsidR="00E12E78">
        <w:rPr>
          <w:rFonts w:hint="eastAsia"/>
          <w:lang w:val="en-US" w:eastAsia="ko-KR"/>
        </w:rPr>
        <w:t xml:space="preserve">timer T310 is running </w:t>
      </w:r>
      <w:r w:rsidR="00E81F05">
        <w:rPr>
          <w:rFonts w:hint="eastAsia"/>
          <w:lang w:val="en-US" w:eastAsia="ko-KR"/>
        </w:rPr>
        <w:t>only for</w:t>
      </w:r>
      <w:r w:rsidR="00E12E78">
        <w:rPr>
          <w:rFonts w:hint="eastAsia"/>
          <w:lang w:val="en-US" w:eastAsia="ko-KR"/>
        </w:rPr>
        <w:t xml:space="preserve"> the </w:t>
      </w:r>
      <w:r w:rsidR="00E12E78">
        <w:rPr>
          <w:lang w:val="en-US" w:eastAsia="ko-KR"/>
        </w:rPr>
        <w:t>PCell</w:t>
      </w:r>
      <w:r w:rsidR="00680E79">
        <w:rPr>
          <w:rFonts w:hint="eastAsia"/>
          <w:lang w:val="en-US" w:eastAsia="ko-KR"/>
        </w:rPr>
        <w:t>,</w:t>
      </w:r>
      <w:r w:rsidR="00E12E78">
        <w:rPr>
          <w:rFonts w:hint="eastAsia"/>
          <w:lang w:val="en-US" w:eastAsia="ko-KR"/>
        </w:rPr>
        <w:t xml:space="preserve"> by starting timer T310 upon out-of-sync status for the </w:t>
      </w:r>
      <w:r w:rsidR="00E12E78">
        <w:rPr>
          <w:lang w:val="en-US" w:eastAsia="ko-KR"/>
        </w:rPr>
        <w:t>PCell</w:t>
      </w:r>
      <w:r w:rsidR="00E12E78">
        <w:rPr>
          <w:rFonts w:hint="eastAsia"/>
          <w:lang w:val="en-US" w:eastAsia="ko-KR"/>
        </w:rPr>
        <w:t xml:space="preserve">. </w:t>
      </w:r>
      <w:r>
        <w:rPr>
          <w:rFonts w:hint="eastAsia"/>
          <w:lang w:val="en-US" w:eastAsia="ko-KR"/>
        </w:rPr>
        <w:t xml:space="preserve">This is because the </w:t>
      </w:r>
      <w:r>
        <w:rPr>
          <w:lang w:val="en-US" w:eastAsia="ko-KR"/>
        </w:rPr>
        <w:t>eNB</w:t>
      </w:r>
      <w:r>
        <w:rPr>
          <w:rFonts w:hint="eastAsia"/>
          <w:lang w:val="en-US" w:eastAsia="ko-KR"/>
        </w:rPr>
        <w:t xml:space="preserve"> is able to detect the physical layer problem on the SCells and </w:t>
      </w:r>
      <w:r w:rsidR="00680E79">
        <w:rPr>
          <w:rFonts w:hint="eastAsia"/>
          <w:lang w:val="en-US" w:eastAsia="ko-KR"/>
        </w:rPr>
        <w:t>deactivate or remove</w:t>
      </w:r>
      <w:r>
        <w:rPr>
          <w:rFonts w:hint="eastAsia"/>
          <w:lang w:val="en-US" w:eastAsia="ko-KR"/>
        </w:rPr>
        <w:t xml:space="preserve"> the concerned SCell. </w:t>
      </w:r>
    </w:p>
    <w:p w:rsidR="00680E79" w:rsidRDefault="00002A7C" w:rsidP="00A009E9">
      <w:pPr>
        <w:rPr>
          <w:lang w:val="en-US" w:eastAsia="ko-KR"/>
        </w:rPr>
      </w:pPr>
      <w:r>
        <w:rPr>
          <w:rFonts w:hint="eastAsia"/>
          <w:lang w:val="en-US" w:eastAsia="ko-KR"/>
        </w:rPr>
        <w:t xml:space="preserve">In </w:t>
      </w:r>
      <w:r>
        <w:rPr>
          <w:lang w:val="en-US" w:eastAsia="ko-KR"/>
        </w:rPr>
        <w:t>SCE</w:t>
      </w:r>
      <w:r>
        <w:rPr>
          <w:rFonts w:hint="eastAsia"/>
          <w:lang w:val="en-US" w:eastAsia="ko-KR"/>
        </w:rPr>
        <w:t xml:space="preserve">, the </w:t>
      </w:r>
      <w:r>
        <w:rPr>
          <w:lang w:val="en-US" w:eastAsia="ko-KR"/>
        </w:rPr>
        <w:t>SeNB</w:t>
      </w:r>
      <w:r>
        <w:rPr>
          <w:rFonts w:hint="eastAsia"/>
          <w:lang w:val="en-US" w:eastAsia="ko-KR"/>
        </w:rPr>
        <w:t xml:space="preserve"> </w:t>
      </w:r>
      <w:r w:rsidR="00680E79">
        <w:rPr>
          <w:rFonts w:hint="eastAsia"/>
          <w:lang w:val="en-US" w:eastAsia="ko-KR"/>
        </w:rPr>
        <w:t xml:space="preserve">is </w:t>
      </w:r>
      <w:r>
        <w:rPr>
          <w:rFonts w:hint="eastAsia"/>
          <w:lang w:val="en-US" w:eastAsia="ko-KR"/>
        </w:rPr>
        <w:t xml:space="preserve">still able to detect the physical layer problem. </w:t>
      </w:r>
      <w:r w:rsidR="00680E79">
        <w:rPr>
          <w:rFonts w:hint="eastAsia"/>
          <w:lang w:val="en-US" w:eastAsia="ko-KR"/>
        </w:rPr>
        <w:t xml:space="preserve">Thus, the same principle can still apply, i.e. the UE does nothing if physical layer problem occurs on the SCells served by the SeNB. </w:t>
      </w:r>
    </w:p>
    <w:p w:rsidR="00680E79" w:rsidRDefault="00002A7C" w:rsidP="00A009E9">
      <w:pPr>
        <w:rPr>
          <w:lang w:val="en-US" w:eastAsia="ko-KR"/>
        </w:rPr>
      </w:pPr>
      <w:r>
        <w:rPr>
          <w:rFonts w:hint="eastAsia"/>
          <w:lang w:val="en-US" w:eastAsia="ko-KR"/>
        </w:rPr>
        <w:t xml:space="preserve">However, if the </w:t>
      </w:r>
      <w:r>
        <w:rPr>
          <w:lang w:val="en-US" w:eastAsia="ko-KR"/>
        </w:rPr>
        <w:t>MeNB</w:t>
      </w:r>
      <w:r>
        <w:rPr>
          <w:rFonts w:hint="eastAsia"/>
          <w:lang w:val="en-US" w:eastAsia="ko-KR"/>
        </w:rPr>
        <w:t xml:space="preserve"> makes a final decision of </w:t>
      </w:r>
      <w:r w:rsidR="00BB6090">
        <w:rPr>
          <w:rFonts w:hint="eastAsia"/>
          <w:lang w:val="en-US" w:eastAsia="ko-KR"/>
        </w:rPr>
        <w:t xml:space="preserve">reconfiguration of the serving cells served by the </w:t>
      </w:r>
      <w:r w:rsidR="00BB6090">
        <w:rPr>
          <w:lang w:val="en-US" w:eastAsia="ko-KR"/>
        </w:rPr>
        <w:t>SeNB</w:t>
      </w:r>
      <w:r w:rsidR="00BB6090">
        <w:rPr>
          <w:rFonts w:hint="eastAsia"/>
          <w:lang w:val="en-US" w:eastAsia="ko-KR"/>
        </w:rPr>
        <w:t xml:space="preserve">, the </w:t>
      </w:r>
      <w:r w:rsidR="00BB6090">
        <w:rPr>
          <w:lang w:val="en-US" w:eastAsia="ko-KR"/>
        </w:rPr>
        <w:t>SeNB</w:t>
      </w:r>
      <w:r w:rsidR="00BB6090">
        <w:rPr>
          <w:rFonts w:hint="eastAsia"/>
          <w:lang w:val="en-US" w:eastAsia="ko-KR"/>
        </w:rPr>
        <w:t xml:space="preserve"> should forward the </w:t>
      </w:r>
      <w:r w:rsidR="00680E79">
        <w:rPr>
          <w:rFonts w:hint="eastAsia"/>
          <w:lang w:val="en-US" w:eastAsia="ko-KR"/>
        </w:rPr>
        <w:t xml:space="preserve">detected physical layer </w:t>
      </w:r>
      <w:r w:rsidR="00BB6090">
        <w:rPr>
          <w:rFonts w:hint="eastAsia"/>
          <w:lang w:val="en-US" w:eastAsia="ko-KR"/>
        </w:rPr>
        <w:t xml:space="preserve">problem to the </w:t>
      </w:r>
      <w:r w:rsidR="00BB6090">
        <w:rPr>
          <w:lang w:val="en-US" w:eastAsia="ko-KR"/>
        </w:rPr>
        <w:t>MeNB</w:t>
      </w:r>
      <w:r w:rsidR="00BB6090">
        <w:rPr>
          <w:rFonts w:hint="eastAsia"/>
          <w:lang w:val="en-US" w:eastAsia="ko-KR"/>
        </w:rPr>
        <w:t xml:space="preserve">. Due to the forwarding over the non-ideal backhaul, </w:t>
      </w:r>
      <w:r w:rsidR="007608AB">
        <w:rPr>
          <w:rFonts w:hint="eastAsia"/>
          <w:lang w:val="en-US" w:eastAsia="ko-KR"/>
        </w:rPr>
        <w:t xml:space="preserve">there </w:t>
      </w:r>
      <w:r w:rsidR="00680E79">
        <w:rPr>
          <w:rFonts w:hint="eastAsia"/>
          <w:lang w:val="en-US" w:eastAsia="ko-KR"/>
        </w:rPr>
        <w:t>would</w:t>
      </w:r>
      <w:r w:rsidR="007608AB">
        <w:rPr>
          <w:rFonts w:hint="eastAsia"/>
          <w:lang w:val="en-US" w:eastAsia="ko-KR"/>
        </w:rPr>
        <w:t xml:space="preserve"> be increasing </w:t>
      </w:r>
      <w:r w:rsidR="00BB6090">
        <w:rPr>
          <w:rFonts w:hint="eastAsia"/>
          <w:lang w:val="en-US" w:eastAsia="ko-KR"/>
        </w:rPr>
        <w:t xml:space="preserve">delay in management of the serving cells in the </w:t>
      </w:r>
      <w:r w:rsidR="00BB6090">
        <w:rPr>
          <w:lang w:val="en-US" w:eastAsia="ko-KR"/>
        </w:rPr>
        <w:t>SeNB</w:t>
      </w:r>
      <w:r w:rsidR="00BB6090">
        <w:rPr>
          <w:rFonts w:hint="eastAsia"/>
          <w:lang w:val="en-US" w:eastAsia="ko-KR"/>
        </w:rPr>
        <w:t xml:space="preserve">. </w:t>
      </w:r>
    </w:p>
    <w:p w:rsidR="00680E79" w:rsidRDefault="00E77B35" w:rsidP="00A009E9">
      <w:pPr>
        <w:rPr>
          <w:lang w:val="en-US" w:eastAsia="ko-KR"/>
        </w:rPr>
      </w:pPr>
      <w:r>
        <w:rPr>
          <w:rFonts w:hint="eastAsia"/>
          <w:lang w:val="en-US" w:eastAsia="ko-KR"/>
        </w:rPr>
        <w:t xml:space="preserve">Alternatively, the </w:t>
      </w:r>
      <w:r>
        <w:rPr>
          <w:lang w:val="en-US" w:eastAsia="ko-KR"/>
        </w:rPr>
        <w:t>UE</w:t>
      </w:r>
      <w:r>
        <w:rPr>
          <w:rFonts w:hint="eastAsia"/>
          <w:lang w:val="en-US" w:eastAsia="ko-KR"/>
        </w:rPr>
        <w:t xml:space="preserve"> can directly inform the </w:t>
      </w:r>
      <w:r>
        <w:rPr>
          <w:lang w:val="en-US" w:eastAsia="ko-KR"/>
        </w:rPr>
        <w:t>MeNB</w:t>
      </w:r>
      <w:r>
        <w:rPr>
          <w:rFonts w:hint="eastAsia"/>
          <w:lang w:val="en-US" w:eastAsia="ko-KR"/>
        </w:rPr>
        <w:t xml:space="preserve"> of the physical layer problem on the serving cells served by the </w:t>
      </w:r>
      <w:r>
        <w:rPr>
          <w:lang w:val="en-US" w:eastAsia="ko-KR"/>
        </w:rPr>
        <w:t>SeNB</w:t>
      </w:r>
      <w:r>
        <w:rPr>
          <w:rFonts w:hint="eastAsia"/>
          <w:lang w:val="en-US" w:eastAsia="ko-KR"/>
        </w:rPr>
        <w:t xml:space="preserve">. </w:t>
      </w:r>
      <w:r w:rsidR="004C759F">
        <w:rPr>
          <w:rFonts w:hint="eastAsia"/>
          <w:lang w:val="en-US" w:eastAsia="ko-KR"/>
        </w:rPr>
        <w:t xml:space="preserve">This may have additional </w:t>
      </w:r>
      <w:r w:rsidR="004C759F">
        <w:rPr>
          <w:lang w:val="en-US" w:eastAsia="ko-KR"/>
        </w:rPr>
        <w:t>UE</w:t>
      </w:r>
      <w:r w:rsidR="004C759F">
        <w:rPr>
          <w:rFonts w:hint="eastAsia"/>
          <w:lang w:val="en-US" w:eastAsia="ko-KR"/>
        </w:rPr>
        <w:t xml:space="preserve"> impact</w:t>
      </w:r>
      <w:r w:rsidR="001B784B">
        <w:rPr>
          <w:rFonts w:hint="eastAsia"/>
          <w:lang w:val="en-US" w:eastAsia="ko-KR"/>
        </w:rPr>
        <w:t xml:space="preserve">, e.g., introducing timer T310 for a serving cell in the </w:t>
      </w:r>
      <w:r w:rsidR="001B784B">
        <w:rPr>
          <w:lang w:val="en-US" w:eastAsia="ko-KR"/>
        </w:rPr>
        <w:t>SeNB</w:t>
      </w:r>
      <w:r w:rsidR="004C759F">
        <w:rPr>
          <w:rFonts w:hint="eastAsia"/>
          <w:lang w:val="en-US" w:eastAsia="ko-KR"/>
        </w:rPr>
        <w:t>.</w:t>
      </w:r>
      <w:r w:rsidR="00AA2729">
        <w:rPr>
          <w:rFonts w:hint="eastAsia"/>
          <w:lang w:val="en-US" w:eastAsia="ko-KR"/>
        </w:rPr>
        <w:t xml:space="preserve"> </w:t>
      </w:r>
    </w:p>
    <w:p w:rsidR="00680E79" w:rsidRDefault="00680E79" w:rsidP="00A009E9">
      <w:pPr>
        <w:rPr>
          <w:lang w:val="en-US" w:eastAsia="ko-KR"/>
        </w:rPr>
      </w:pPr>
      <w:r>
        <w:rPr>
          <w:rFonts w:hint="eastAsia"/>
          <w:lang w:val="en-US" w:eastAsia="ko-KR"/>
        </w:rPr>
        <w:t>The UE reporting of physical layer problem to the MeNB needs to be studied further with gain and pain analysis.</w:t>
      </w:r>
    </w:p>
    <w:p w:rsidR="00700EDF" w:rsidRPr="00762DC8" w:rsidRDefault="00762DC8" w:rsidP="00762DC8">
      <w:pPr>
        <w:numPr>
          <w:ilvl w:val="0"/>
          <w:numId w:val="3"/>
        </w:numPr>
        <w:tabs>
          <w:tab w:val="left" w:pos="340"/>
        </w:tabs>
        <w:spacing w:before="240" w:after="480"/>
        <w:ind w:left="1252" w:hangingChars="638" w:hanging="1252"/>
        <w:rPr>
          <w:b/>
          <w:lang w:eastAsia="ko-KR"/>
        </w:rPr>
      </w:pPr>
      <w:bookmarkStart w:id="3" w:name="_Ref371075249"/>
      <w:r w:rsidRPr="00762DC8">
        <w:rPr>
          <w:rFonts w:hint="eastAsia"/>
          <w:b/>
          <w:lang w:val="en-US" w:eastAsia="ko-KR"/>
        </w:rPr>
        <w:t>D</w:t>
      </w:r>
      <w:r w:rsidR="00700EDF" w:rsidRPr="00762DC8">
        <w:rPr>
          <w:rFonts w:hint="eastAsia"/>
          <w:b/>
          <w:lang w:val="en-US" w:eastAsia="ko-KR"/>
        </w:rPr>
        <w:t>iscuss</w:t>
      </w:r>
      <w:r w:rsidR="0067668D" w:rsidRPr="00762DC8">
        <w:rPr>
          <w:rFonts w:hint="eastAsia"/>
          <w:b/>
          <w:lang w:val="en-US" w:eastAsia="ko-KR"/>
        </w:rPr>
        <w:t xml:space="preserve"> whether </w:t>
      </w:r>
      <w:r w:rsidRPr="00762DC8">
        <w:rPr>
          <w:rFonts w:hint="eastAsia"/>
          <w:b/>
          <w:lang w:val="en-US" w:eastAsia="ko-KR"/>
        </w:rPr>
        <w:t xml:space="preserve">the </w:t>
      </w:r>
      <w:r w:rsidRPr="00762DC8">
        <w:rPr>
          <w:b/>
          <w:lang w:val="en-US" w:eastAsia="ko-KR"/>
        </w:rPr>
        <w:t>UE</w:t>
      </w:r>
      <w:r w:rsidRPr="00762DC8">
        <w:rPr>
          <w:rFonts w:hint="eastAsia"/>
          <w:b/>
          <w:lang w:val="en-US" w:eastAsia="ko-KR"/>
        </w:rPr>
        <w:t xml:space="preserve"> needs to report</w:t>
      </w:r>
      <w:r w:rsidR="0067668D" w:rsidRPr="00762DC8">
        <w:rPr>
          <w:rFonts w:hint="eastAsia"/>
          <w:b/>
          <w:lang w:val="en-US" w:eastAsia="ko-KR"/>
        </w:rPr>
        <w:t xml:space="preserve"> the physical layer problem in the serving cells served by the </w:t>
      </w:r>
      <w:r w:rsidR="0067668D" w:rsidRPr="00762DC8">
        <w:rPr>
          <w:b/>
          <w:lang w:val="en-US" w:eastAsia="ko-KR"/>
        </w:rPr>
        <w:t>SeNB</w:t>
      </w:r>
      <w:r w:rsidR="0067668D" w:rsidRPr="00762DC8">
        <w:rPr>
          <w:rFonts w:hint="eastAsia"/>
          <w:b/>
          <w:lang w:val="en-US" w:eastAsia="ko-KR"/>
        </w:rPr>
        <w:t xml:space="preserve"> to the </w:t>
      </w:r>
      <w:r w:rsidR="0067668D" w:rsidRPr="00762DC8">
        <w:rPr>
          <w:b/>
          <w:lang w:val="en-US" w:eastAsia="ko-KR"/>
        </w:rPr>
        <w:t>MeNB</w:t>
      </w:r>
      <w:r w:rsidRPr="00762DC8">
        <w:rPr>
          <w:rFonts w:hint="eastAsia"/>
          <w:b/>
          <w:lang w:val="en-US" w:eastAsia="ko-KR"/>
        </w:rPr>
        <w:t>.</w:t>
      </w:r>
      <w:bookmarkEnd w:id="3"/>
    </w:p>
    <w:p w:rsidR="00E91F9B" w:rsidRPr="00693B85" w:rsidRDefault="00E91F9B" w:rsidP="00E91F9B">
      <w:pPr>
        <w:pStyle w:val="1"/>
      </w:pPr>
      <w:r w:rsidRPr="00693B85">
        <w:rPr>
          <w:rFonts w:hint="eastAsia"/>
        </w:rPr>
        <w:t>Conclusions</w:t>
      </w:r>
    </w:p>
    <w:p w:rsidR="00E91F9B" w:rsidRDefault="00E91F9B" w:rsidP="00E91F9B">
      <w:pPr>
        <w:rPr>
          <w:lang w:val="en-US" w:eastAsia="ko-KR"/>
        </w:rPr>
      </w:pPr>
      <w:r w:rsidRPr="007F6797">
        <w:rPr>
          <w:rFonts w:hint="eastAsia"/>
          <w:lang w:val="en-US" w:eastAsia="ko-KR"/>
        </w:rPr>
        <w:t xml:space="preserve">In this </w:t>
      </w:r>
      <w:r>
        <w:rPr>
          <w:rFonts w:hint="eastAsia"/>
          <w:lang w:val="en-US" w:eastAsia="ko-KR"/>
        </w:rPr>
        <w:t xml:space="preserve">contribution, we look into the issue of </w:t>
      </w:r>
      <w:r w:rsidR="00680E79">
        <w:rPr>
          <w:rFonts w:hint="eastAsia"/>
          <w:lang w:val="en-US" w:eastAsia="ko-KR"/>
        </w:rPr>
        <w:t>radio link problem</w:t>
      </w:r>
      <w:r>
        <w:rPr>
          <w:rFonts w:hint="eastAsia"/>
          <w:lang w:val="en-US" w:eastAsia="ko-KR"/>
        </w:rPr>
        <w:t xml:space="preserve"> </w:t>
      </w:r>
      <w:r>
        <w:rPr>
          <w:lang w:val="en-US" w:eastAsia="ko-KR"/>
        </w:rPr>
        <w:t xml:space="preserve">of the </w:t>
      </w:r>
      <w:r w:rsidR="00680E79">
        <w:rPr>
          <w:rFonts w:hint="eastAsia"/>
          <w:lang w:val="en-US" w:eastAsia="ko-KR"/>
        </w:rPr>
        <w:t xml:space="preserve">serving cell served by the </w:t>
      </w:r>
      <w:r>
        <w:rPr>
          <w:lang w:val="en-US" w:eastAsia="ko-KR"/>
        </w:rPr>
        <w:t>SeNB in SCE and proposed the followings.</w:t>
      </w:r>
    </w:p>
    <w:p w:rsidR="003E02E8" w:rsidRDefault="00E91F9B" w:rsidP="003E02E8">
      <w:pPr>
        <w:tabs>
          <w:tab w:val="left" w:pos="340"/>
        </w:tabs>
        <w:spacing w:before="240"/>
        <w:ind w:left="1278" w:hangingChars="651" w:hanging="1278"/>
        <w:rPr>
          <w:b/>
          <w:lang w:val="en-US" w:eastAsia="ko-KR"/>
        </w:rPr>
      </w:pPr>
      <w:r w:rsidRPr="002A3871">
        <w:rPr>
          <w:b/>
          <w:lang w:val="en-US" w:eastAsia="ko-KR"/>
        </w:rPr>
        <w:fldChar w:fldCharType="begin"/>
      </w:r>
      <w:r w:rsidRPr="002A3871">
        <w:rPr>
          <w:b/>
          <w:lang w:val="en-US" w:eastAsia="ko-KR"/>
        </w:rPr>
        <w:instrText xml:space="preserve"> </w:instrText>
      </w:r>
      <w:r w:rsidRPr="002A3871">
        <w:rPr>
          <w:rFonts w:hint="eastAsia"/>
          <w:b/>
          <w:lang w:val="en-US" w:eastAsia="ko-KR"/>
        </w:rPr>
        <w:instrText>REF _Ref367892168 \r \h</w:instrText>
      </w:r>
      <w:r w:rsidRPr="002A3871">
        <w:rPr>
          <w:b/>
          <w:lang w:val="en-US" w:eastAsia="ko-KR"/>
        </w:rPr>
        <w:instrText xml:space="preserve"> </w:instrText>
      </w:r>
      <w:r>
        <w:rPr>
          <w:b/>
          <w:lang w:val="en-US" w:eastAsia="ko-KR"/>
        </w:rPr>
        <w:instrText xml:space="preserve"> \* MERGEFORMAT </w:instrText>
      </w:r>
      <w:r w:rsidRPr="002A3871">
        <w:rPr>
          <w:b/>
          <w:lang w:val="en-US" w:eastAsia="ko-KR"/>
        </w:rPr>
      </w:r>
      <w:r w:rsidRPr="002A3871">
        <w:rPr>
          <w:b/>
          <w:lang w:val="en-US" w:eastAsia="ko-KR"/>
        </w:rPr>
        <w:fldChar w:fldCharType="separate"/>
      </w:r>
      <w:r w:rsidRPr="002A3871">
        <w:rPr>
          <w:b/>
          <w:lang w:val="en-US" w:eastAsia="ko-KR"/>
        </w:rPr>
        <w:t>Proposal 1</w:t>
      </w:r>
      <w:r w:rsidRPr="002A3871">
        <w:rPr>
          <w:b/>
          <w:lang w:val="en-US" w:eastAsia="ko-KR"/>
        </w:rPr>
        <w:fldChar w:fldCharType="end"/>
      </w:r>
      <w:r w:rsidR="003E02E8">
        <w:rPr>
          <w:rFonts w:hint="eastAsia"/>
          <w:b/>
          <w:lang w:val="en-US" w:eastAsia="ko-KR"/>
        </w:rPr>
        <w:t>.</w:t>
      </w:r>
      <w:r w:rsidR="003E02E8">
        <w:rPr>
          <w:rFonts w:hint="eastAsia"/>
          <w:b/>
          <w:lang w:val="en-US" w:eastAsia="ko-KR"/>
        </w:rPr>
        <w:tab/>
      </w:r>
      <w:r w:rsidR="003E02E8">
        <w:rPr>
          <w:b/>
          <w:lang w:val="en-US" w:eastAsia="ko-KR"/>
        </w:rPr>
        <w:fldChar w:fldCharType="begin"/>
      </w:r>
      <w:r w:rsidR="003E02E8">
        <w:rPr>
          <w:b/>
          <w:lang w:val="en-US" w:eastAsia="ko-KR"/>
        </w:rPr>
        <w:instrText xml:space="preserve"> </w:instrText>
      </w:r>
      <w:r w:rsidR="003E02E8">
        <w:rPr>
          <w:rFonts w:hint="eastAsia"/>
          <w:b/>
          <w:lang w:val="en-US" w:eastAsia="ko-KR"/>
        </w:rPr>
        <w:instrText>REF _Ref371075241 \h</w:instrText>
      </w:r>
      <w:r w:rsidR="003E02E8">
        <w:rPr>
          <w:b/>
          <w:lang w:val="en-US" w:eastAsia="ko-KR"/>
        </w:rPr>
        <w:instrText xml:space="preserve"> </w:instrText>
      </w:r>
      <w:r w:rsidR="003E02E8">
        <w:rPr>
          <w:b/>
          <w:lang w:val="en-US" w:eastAsia="ko-KR"/>
        </w:rPr>
      </w:r>
      <w:r w:rsidR="003E02E8">
        <w:rPr>
          <w:b/>
          <w:lang w:val="en-US" w:eastAsia="ko-KR"/>
        </w:rPr>
        <w:fldChar w:fldCharType="separate"/>
      </w:r>
      <w:r w:rsidR="00A43E43">
        <w:rPr>
          <w:rFonts w:hint="eastAsia"/>
          <w:b/>
          <w:lang w:eastAsia="ko-KR"/>
        </w:rPr>
        <w:t>Upon</w:t>
      </w:r>
      <w:r w:rsidR="00A43E43" w:rsidRPr="00353FA9">
        <w:rPr>
          <w:rFonts w:hint="eastAsia"/>
          <w:b/>
          <w:lang w:eastAsia="ko-KR"/>
        </w:rPr>
        <w:t xml:space="preserve"> RA failure in the serving cells served by the </w:t>
      </w:r>
      <w:r w:rsidR="00A43E43" w:rsidRPr="00353FA9">
        <w:rPr>
          <w:b/>
          <w:lang w:eastAsia="ko-KR"/>
        </w:rPr>
        <w:t>SeNB</w:t>
      </w:r>
      <w:r w:rsidR="00A43E43" w:rsidRPr="00353FA9">
        <w:rPr>
          <w:rFonts w:hint="eastAsia"/>
          <w:b/>
          <w:lang w:eastAsia="ko-KR"/>
        </w:rPr>
        <w:t xml:space="preserve">, the </w:t>
      </w:r>
      <w:r w:rsidR="00A43E43" w:rsidRPr="00353FA9">
        <w:rPr>
          <w:b/>
          <w:lang w:eastAsia="ko-KR"/>
        </w:rPr>
        <w:t>UE report</w:t>
      </w:r>
      <w:r w:rsidR="00A43E43">
        <w:rPr>
          <w:rFonts w:hint="eastAsia"/>
          <w:b/>
          <w:lang w:eastAsia="ko-KR"/>
        </w:rPr>
        <w:t>s</w:t>
      </w:r>
      <w:r w:rsidR="00A43E43" w:rsidRPr="00353FA9">
        <w:rPr>
          <w:b/>
          <w:lang w:eastAsia="ko-KR"/>
        </w:rPr>
        <w:t xml:space="preserve"> the problem to</w:t>
      </w:r>
      <w:r w:rsidR="00A43E43" w:rsidRPr="00353FA9">
        <w:rPr>
          <w:rFonts w:hint="eastAsia"/>
          <w:b/>
          <w:lang w:eastAsia="ko-KR"/>
        </w:rPr>
        <w:t xml:space="preserve"> the</w:t>
      </w:r>
      <w:r w:rsidR="00A43E43" w:rsidRPr="00353FA9">
        <w:rPr>
          <w:b/>
          <w:lang w:eastAsia="ko-KR"/>
        </w:rPr>
        <w:t xml:space="preserve"> MeNB</w:t>
      </w:r>
      <w:r w:rsidR="00A43E43" w:rsidRPr="00353FA9">
        <w:rPr>
          <w:rFonts w:hint="eastAsia"/>
          <w:b/>
          <w:lang w:eastAsia="ko-KR"/>
        </w:rPr>
        <w:t>.</w:t>
      </w:r>
      <w:r w:rsidR="003E02E8">
        <w:rPr>
          <w:b/>
          <w:lang w:val="en-US" w:eastAsia="ko-KR"/>
        </w:rPr>
        <w:fldChar w:fldCharType="end"/>
      </w:r>
    </w:p>
    <w:p w:rsidR="003E02E8" w:rsidRDefault="003E02E8" w:rsidP="003E02E8">
      <w:pPr>
        <w:tabs>
          <w:tab w:val="left" w:pos="340"/>
        </w:tabs>
        <w:spacing w:before="240"/>
        <w:ind w:left="1278" w:hangingChars="651" w:hanging="1278"/>
        <w:rPr>
          <w:b/>
          <w:lang w:val="en-US" w:eastAsia="ko-KR"/>
        </w:rPr>
      </w:pPr>
      <w:r>
        <w:rPr>
          <w:b/>
          <w:lang w:val="en-US" w:eastAsia="ko-KR"/>
        </w:rPr>
        <w:fldChar w:fldCharType="begin"/>
      </w:r>
      <w:r>
        <w:rPr>
          <w:b/>
          <w:lang w:val="en-US" w:eastAsia="ko-KR"/>
        </w:rPr>
        <w:instrText xml:space="preserve"> REF _Ref371075244 \r \h </w:instrText>
      </w:r>
      <w:r>
        <w:rPr>
          <w:b/>
          <w:lang w:val="en-US" w:eastAsia="ko-KR"/>
        </w:rPr>
      </w:r>
      <w:r>
        <w:rPr>
          <w:b/>
          <w:lang w:val="en-US" w:eastAsia="ko-KR"/>
        </w:rPr>
        <w:fldChar w:fldCharType="separate"/>
      </w:r>
      <w:r>
        <w:rPr>
          <w:b/>
          <w:lang w:val="en-US" w:eastAsia="ko-KR"/>
        </w:rPr>
        <w:t>Proposal 2</w:t>
      </w:r>
      <w:r>
        <w:rPr>
          <w:b/>
          <w:lang w:val="en-US" w:eastAsia="ko-KR"/>
        </w:rPr>
        <w:fldChar w:fldCharType="end"/>
      </w:r>
      <w:r w:rsidR="00DE633F">
        <w:rPr>
          <w:rFonts w:hint="eastAsia"/>
          <w:b/>
          <w:lang w:val="en-US" w:eastAsia="ko-KR"/>
        </w:rPr>
        <w:t>.</w:t>
      </w:r>
      <w:r>
        <w:rPr>
          <w:rFonts w:hint="eastAsia"/>
          <w:b/>
          <w:lang w:val="en-US" w:eastAsia="ko-KR"/>
        </w:rPr>
        <w:tab/>
      </w:r>
      <w:r>
        <w:rPr>
          <w:b/>
          <w:lang w:val="en-US" w:eastAsia="ko-KR"/>
        </w:rPr>
        <w:fldChar w:fldCharType="begin"/>
      </w:r>
      <w:r>
        <w:rPr>
          <w:b/>
          <w:lang w:val="en-US" w:eastAsia="ko-KR"/>
        </w:rPr>
        <w:instrText xml:space="preserve"> REF _Ref371075244 \h </w:instrText>
      </w:r>
      <w:r>
        <w:rPr>
          <w:b/>
          <w:lang w:val="en-US" w:eastAsia="ko-KR"/>
        </w:rPr>
      </w:r>
      <w:r>
        <w:rPr>
          <w:b/>
          <w:lang w:val="en-US" w:eastAsia="ko-KR"/>
        </w:rPr>
        <w:fldChar w:fldCharType="separate"/>
      </w:r>
      <w:r w:rsidR="00A43E43">
        <w:rPr>
          <w:rFonts w:hint="eastAsia"/>
          <w:b/>
          <w:lang w:eastAsia="ko-KR"/>
        </w:rPr>
        <w:t xml:space="preserve">If the RLC retransmission fails in the RLC entity whose data are transmitted to the </w:t>
      </w:r>
      <w:r w:rsidR="00A43E43">
        <w:rPr>
          <w:b/>
          <w:lang w:eastAsia="ko-KR"/>
        </w:rPr>
        <w:t>SeNB</w:t>
      </w:r>
      <w:r w:rsidR="00A43E43">
        <w:rPr>
          <w:rFonts w:hint="eastAsia"/>
          <w:b/>
          <w:lang w:eastAsia="ko-KR"/>
        </w:rPr>
        <w:t xml:space="preserve">, the </w:t>
      </w:r>
      <w:r w:rsidR="00A43E43">
        <w:rPr>
          <w:b/>
          <w:lang w:eastAsia="ko-KR"/>
        </w:rPr>
        <w:t>UE</w:t>
      </w:r>
      <w:r w:rsidR="00A43E43">
        <w:rPr>
          <w:rFonts w:hint="eastAsia"/>
          <w:b/>
          <w:lang w:eastAsia="ko-KR"/>
        </w:rPr>
        <w:t xml:space="preserve"> reports the problem to the </w:t>
      </w:r>
      <w:r w:rsidR="00A43E43">
        <w:rPr>
          <w:b/>
          <w:lang w:eastAsia="ko-KR"/>
        </w:rPr>
        <w:t>MeNB</w:t>
      </w:r>
      <w:r w:rsidR="00A43E43">
        <w:rPr>
          <w:rFonts w:hint="eastAsia"/>
          <w:b/>
          <w:lang w:eastAsia="ko-KR"/>
        </w:rPr>
        <w:t>.</w:t>
      </w:r>
      <w:r>
        <w:rPr>
          <w:b/>
          <w:lang w:val="en-US" w:eastAsia="ko-KR"/>
        </w:rPr>
        <w:fldChar w:fldCharType="end"/>
      </w:r>
    </w:p>
    <w:p w:rsidR="00E91F9B" w:rsidRPr="002C586B" w:rsidRDefault="003E02E8" w:rsidP="003E02E8">
      <w:pPr>
        <w:tabs>
          <w:tab w:val="left" w:pos="340"/>
        </w:tabs>
        <w:spacing w:before="240"/>
        <w:ind w:left="1278" w:hangingChars="651" w:hanging="1278"/>
        <w:rPr>
          <w:b/>
          <w:lang w:val="en-US" w:eastAsia="ko-KR"/>
        </w:rPr>
      </w:pPr>
      <w:r>
        <w:rPr>
          <w:b/>
          <w:lang w:val="en-US" w:eastAsia="ko-KR"/>
        </w:rPr>
        <w:lastRenderedPageBreak/>
        <w:fldChar w:fldCharType="begin"/>
      </w:r>
      <w:r>
        <w:rPr>
          <w:b/>
          <w:lang w:val="en-US" w:eastAsia="ko-KR"/>
        </w:rPr>
        <w:instrText xml:space="preserve"> REF _Ref371075249 \r \h </w:instrText>
      </w:r>
      <w:r>
        <w:rPr>
          <w:b/>
          <w:lang w:val="en-US" w:eastAsia="ko-KR"/>
        </w:rPr>
      </w:r>
      <w:r>
        <w:rPr>
          <w:b/>
          <w:lang w:val="en-US" w:eastAsia="ko-KR"/>
        </w:rPr>
        <w:fldChar w:fldCharType="separate"/>
      </w:r>
      <w:r>
        <w:rPr>
          <w:b/>
          <w:lang w:val="en-US" w:eastAsia="ko-KR"/>
        </w:rPr>
        <w:t>Proposal 3</w:t>
      </w:r>
      <w:r>
        <w:rPr>
          <w:b/>
          <w:lang w:val="en-US" w:eastAsia="ko-KR"/>
        </w:rPr>
        <w:fldChar w:fldCharType="end"/>
      </w:r>
      <w:r w:rsidR="00DE633F">
        <w:rPr>
          <w:rFonts w:hint="eastAsia"/>
          <w:b/>
          <w:lang w:val="en-US" w:eastAsia="ko-KR"/>
        </w:rPr>
        <w:t>.</w:t>
      </w:r>
      <w:r>
        <w:rPr>
          <w:rFonts w:hint="eastAsia"/>
          <w:b/>
          <w:lang w:val="en-US" w:eastAsia="ko-KR"/>
        </w:rPr>
        <w:tab/>
      </w:r>
      <w:r>
        <w:rPr>
          <w:b/>
          <w:lang w:val="en-US" w:eastAsia="ko-KR"/>
        </w:rPr>
        <w:fldChar w:fldCharType="begin"/>
      </w:r>
      <w:r>
        <w:rPr>
          <w:b/>
          <w:lang w:val="en-US" w:eastAsia="ko-KR"/>
        </w:rPr>
        <w:instrText xml:space="preserve"> REF _Ref371075249 \h </w:instrText>
      </w:r>
      <w:r>
        <w:rPr>
          <w:b/>
          <w:lang w:val="en-US" w:eastAsia="ko-KR"/>
        </w:rPr>
      </w:r>
      <w:r>
        <w:rPr>
          <w:b/>
          <w:lang w:val="en-US" w:eastAsia="ko-KR"/>
        </w:rPr>
        <w:fldChar w:fldCharType="separate"/>
      </w:r>
      <w:r w:rsidR="00A43E43" w:rsidRPr="00762DC8">
        <w:rPr>
          <w:rFonts w:hint="eastAsia"/>
          <w:b/>
          <w:lang w:val="en-US" w:eastAsia="ko-KR"/>
        </w:rPr>
        <w:t xml:space="preserve">Discuss whether the </w:t>
      </w:r>
      <w:r w:rsidR="00A43E43" w:rsidRPr="00762DC8">
        <w:rPr>
          <w:b/>
          <w:lang w:val="en-US" w:eastAsia="ko-KR"/>
        </w:rPr>
        <w:t>UE</w:t>
      </w:r>
      <w:r w:rsidR="00A43E43" w:rsidRPr="00762DC8">
        <w:rPr>
          <w:rFonts w:hint="eastAsia"/>
          <w:b/>
          <w:lang w:val="en-US" w:eastAsia="ko-KR"/>
        </w:rPr>
        <w:t xml:space="preserve"> needs to report the physical layer problem in the serving cells served by the </w:t>
      </w:r>
      <w:r w:rsidR="00A43E43" w:rsidRPr="00762DC8">
        <w:rPr>
          <w:b/>
          <w:lang w:val="en-US" w:eastAsia="ko-KR"/>
        </w:rPr>
        <w:t>SeNB</w:t>
      </w:r>
      <w:r w:rsidR="00A43E43" w:rsidRPr="00762DC8">
        <w:rPr>
          <w:rFonts w:hint="eastAsia"/>
          <w:b/>
          <w:lang w:val="en-US" w:eastAsia="ko-KR"/>
        </w:rPr>
        <w:t xml:space="preserve"> to the </w:t>
      </w:r>
      <w:r w:rsidR="00A43E43" w:rsidRPr="00762DC8">
        <w:rPr>
          <w:b/>
          <w:lang w:val="en-US" w:eastAsia="ko-KR"/>
        </w:rPr>
        <w:t>MeNB</w:t>
      </w:r>
      <w:r w:rsidR="00A43E43" w:rsidRPr="00762DC8">
        <w:rPr>
          <w:rFonts w:hint="eastAsia"/>
          <w:b/>
          <w:lang w:val="en-US" w:eastAsia="ko-KR"/>
        </w:rPr>
        <w:t>.</w:t>
      </w:r>
      <w:r>
        <w:rPr>
          <w:b/>
          <w:lang w:val="en-US" w:eastAsia="ko-KR"/>
        </w:rPr>
        <w:fldChar w:fldCharType="end"/>
      </w:r>
    </w:p>
    <w:p w:rsidR="00E91F9B" w:rsidRDefault="00E91F9B" w:rsidP="00E91F9B">
      <w:pPr>
        <w:pStyle w:val="1"/>
      </w:pPr>
      <w:r>
        <w:rPr>
          <w:rFonts w:hint="eastAsia"/>
        </w:rPr>
        <w:t>References</w:t>
      </w:r>
    </w:p>
    <w:bookmarkStart w:id="4" w:name="_Ref370734149"/>
    <w:p w:rsidR="0049048F" w:rsidRPr="00E91F9B" w:rsidRDefault="0080427D" w:rsidP="00326BDD">
      <w:pPr>
        <w:numPr>
          <w:ilvl w:val="0"/>
          <w:numId w:val="2"/>
        </w:numPr>
        <w:ind w:left="426" w:hanging="142"/>
        <w:rPr>
          <w:lang w:eastAsia="ko-KR"/>
        </w:rPr>
      </w:pPr>
      <w:r>
        <w:rPr>
          <w:lang w:eastAsia="ko-KR"/>
        </w:rPr>
        <w:fldChar w:fldCharType="begin"/>
      </w:r>
      <w:r>
        <w:rPr>
          <w:lang w:eastAsia="ko-KR"/>
        </w:rPr>
        <w:instrText xml:space="preserve"> HYPERLINK "http://www.3gpp.org/ftp/tsg_ran/WG2_RL2/TSGR2_83bis/Report/tmp/R2-133645.zip" </w:instrText>
      </w:r>
      <w:r>
        <w:rPr>
          <w:lang w:eastAsia="ko-KR"/>
        </w:rPr>
        <w:fldChar w:fldCharType="separate"/>
      </w:r>
      <w:r w:rsidRPr="006F7D55">
        <w:rPr>
          <w:rStyle w:val="a5"/>
          <w:rFonts w:hint="eastAsia"/>
          <w:lang w:eastAsia="ko-KR"/>
        </w:rPr>
        <w:t>R2-</w:t>
      </w:r>
      <w:r w:rsidRPr="006F7D55">
        <w:rPr>
          <w:rStyle w:val="a5"/>
        </w:rPr>
        <w:t xml:space="preserve"> </w:t>
      </w:r>
      <w:r w:rsidRPr="006F7D55">
        <w:rPr>
          <w:rStyle w:val="a5"/>
          <w:lang w:eastAsia="ko-KR"/>
        </w:rPr>
        <w:t>133645</w:t>
      </w:r>
      <w:r>
        <w:rPr>
          <w:lang w:eastAsia="ko-KR"/>
        </w:rPr>
        <w:fldChar w:fldCharType="end"/>
      </w:r>
      <w:r w:rsidRPr="00D117D5">
        <w:rPr>
          <w:rFonts w:hint="eastAsia"/>
          <w:lang w:eastAsia="ko-KR"/>
        </w:rPr>
        <w:t xml:space="preserve">, </w:t>
      </w:r>
      <w:r w:rsidRPr="00DE6BA3">
        <w:t xml:space="preserve">Report of the LTE </w:t>
      </w:r>
      <w:r w:rsidRPr="00736DA9">
        <w:rPr>
          <w:rFonts w:hint="eastAsia"/>
        </w:rPr>
        <w:t>UP</w:t>
      </w:r>
      <w:r w:rsidRPr="00692BE3">
        <w:rPr>
          <w:rFonts w:hint="eastAsia"/>
        </w:rPr>
        <w:t xml:space="preserve"> </w:t>
      </w:r>
      <w:r w:rsidRPr="005A7AE1">
        <w:rPr>
          <w:rFonts w:eastAsia="맑은 고딕" w:hint="eastAsia"/>
          <w:lang w:eastAsia="ko-KR"/>
        </w:rPr>
        <w:t>ad hoc meeting</w:t>
      </w:r>
      <w:bookmarkEnd w:id="4"/>
    </w:p>
    <w:sectPr w:rsidR="0049048F" w:rsidRPr="00E91F9B" w:rsidSect="00E91F9B">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E00" w:rsidRDefault="00AE1E00">
      <w:pPr>
        <w:spacing w:after="0"/>
      </w:pPr>
      <w:r>
        <w:separator/>
      </w:r>
    </w:p>
  </w:endnote>
  <w:endnote w:type="continuationSeparator" w:id="0">
    <w:p w:rsidR="00AE1E00" w:rsidRDefault="00AE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00" w:rsidRDefault="00E91F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E00" w:rsidRDefault="00AE1E00">
      <w:pPr>
        <w:spacing w:after="0"/>
      </w:pPr>
      <w:r>
        <w:separator/>
      </w:r>
    </w:p>
  </w:footnote>
  <w:footnote w:type="continuationSeparator" w:id="0">
    <w:p w:rsidR="00AE1E00" w:rsidRDefault="00AE1E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00" w:rsidRDefault="00E91F9B">
    <w:pPr>
      <w:pStyle w:val="a3"/>
      <w:framePr w:wrap="auto" w:vAnchor="text" w:hAnchor="margin" w:xAlign="center" w:y="1"/>
      <w:widowControl/>
    </w:pPr>
    <w:r>
      <w:fldChar w:fldCharType="begin"/>
    </w:r>
    <w:r>
      <w:instrText xml:space="preserve"> PAGE </w:instrText>
    </w:r>
    <w:r>
      <w:fldChar w:fldCharType="separate"/>
    </w:r>
    <w:r w:rsidR="00BF34AA">
      <w:t>3</w:t>
    </w:r>
    <w:r>
      <w:fldChar w:fldCharType="end"/>
    </w:r>
  </w:p>
  <w:p w:rsidR="00390C00" w:rsidRDefault="00AE1E0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63486"/>
    <w:multiLevelType w:val="hybridMultilevel"/>
    <w:tmpl w:val="774ACF5A"/>
    <w:lvl w:ilvl="0" w:tplc="CE76189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nsid w:val="27076F7A"/>
    <w:multiLevelType w:val="multilevel"/>
    <w:tmpl w:val="A4FCDB66"/>
    <w:lvl w:ilvl="0">
      <w:start w:val="1"/>
      <w:numFmt w:val="decimal"/>
      <w:pStyle w:val="1"/>
      <w:lvlText w:val="%1"/>
      <w:lvlJc w:val="left"/>
      <w:pPr>
        <w:tabs>
          <w:tab w:val="num" w:pos="1140"/>
        </w:tabs>
        <w:ind w:left="1140" w:hanging="1140"/>
      </w:pPr>
      <w:rPr>
        <w:rFonts w:hint="default"/>
        <w:lang w:val="en-US"/>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C2012AD"/>
    <w:multiLevelType w:val="hybridMultilevel"/>
    <w:tmpl w:val="64022494"/>
    <w:lvl w:ilvl="0" w:tplc="48DC6D34">
      <w:start w:val="3"/>
      <w:numFmt w:val="bullet"/>
      <w:lvlText w:val="-"/>
      <w:lvlJc w:val="left"/>
      <w:pPr>
        <w:ind w:left="760" w:hanging="360"/>
      </w:pPr>
      <w:rPr>
        <w:rFonts w:ascii="Calibri" w:eastAsia="맑은 고딕" w:hAnsi="Calibri" w:cs="Calibri"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E6D3D24"/>
    <w:multiLevelType w:val="hybridMultilevel"/>
    <w:tmpl w:val="82266538"/>
    <w:lvl w:ilvl="0" w:tplc="4FD401D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4F2695F"/>
    <w:multiLevelType w:val="hybridMultilevel"/>
    <w:tmpl w:val="B582F218"/>
    <w:lvl w:ilvl="0" w:tplc="A962AB1A">
      <w:start w:val="1"/>
      <w:numFmt w:val="decimal"/>
      <w:lvlText w:val="Proposal %1."/>
      <w:lvlJc w:val="left"/>
      <w:pPr>
        <w:ind w:left="800" w:hanging="40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50A6FDD"/>
    <w:multiLevelType w:val="hybridMultilevel"/>
    <w:tmpl w:val="902456A8"/>
    <w:lvl w:ilvl="0" w:tplc="39CA841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7D9D482F"/>
    <w:multiLevelType w:val="hybridMultilevel"/>
    <w:tmpl w:val="3D7050D0"/>
    <w:lvl w:ilvl="0" w:tplc="AF365F70">
      <w:start w:val="1"/>
      <w:numFmt w:val="decimal"/>
      <w:lvlText w:val="[%1]"/>
      <w:lvlJc w:val="right"/>
      <w:pPr>
        <w:ind w:left="2359" w:hanging="400"/>
      </w:pPr>
      <w:rPr>
        <w:rFonts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F9B"/>
    <w:rsid w:val="00002A7C"/>
    <w:rsid w:val="00044CCE"/>
    <w:rsid w:val="000543E3"/>
    <w:rsid w:val="00056DF5"/>
    <w:rsid w:val="00086666"/>
    <w:rsid w:val="000C32F7"/>
    <w:rsid w:val="000D721F"/>
    <w:rsid w:val="000E3195"/>
    <w:rsid w:val="00131A6D"/>
    <w:rsid w:val="00137926"/>
    <w:rsid w:val="00144BFF"/>
    <w:rsid w:val="00161035"/>
    <w:rsid w:val="0016596D"/>
    <w:rsid w:val="00187F22"/>
    <w:rsid w:val="001A3DB9"/>
    <w:rsid w:val="001B6764"/>
    <w:rsid w:val="001B784B"/>
    <w:rsid w:val="001D50A5"/>
    <w:rsid w:val="001F6FF6"/>
    <w:rsid w:val="00215F2D"/>
    <w:rsid w:val="002327F5"/>
    <w:rsid w:val="00262B38"/>
    <w:rsid w:val="00292CB3"/>
    <w:rsid w:val="002C64C4"/>
    <w:rsid w:val="002D00AC"/>
    <w:rsid w:val="002E17A1"/>
    <w:rsid w:val="002E377D"/>
    <w:rsid w:val="0030451B"/>
    <w:rsid w:val="00310289"/>
    <w:rsid w:val="00311368"/>
    <w:rsid w:val="00326BDD"/>
    <w:rsid w:val="00330A64"/>
    <w:rsid w:val="00335D73"/>
    <w:rsid w:val="003452A7"/>
    <w:rsid w:val="00353FA9"/>
    <w:rsid w:val="003B0788"/>
    <w:rsid w:val="003C4EBC"/>
    <w:rsid w:val="003D1930"/>
    <w:rsid w:val="003E02E8"/>
    <w:rsid w:val="003F2A8A"/>
    <w:rsid w:val="004003BB"/>
    <w:rsid w:val="004023F4"/>
    <w:rsid w:val="00403FD1"/>
    <w:rsid w:val="00406753"/>
    <w:rsid w:val="004200D3"/>
    <w:rsid w:val="004419BB"/>
    <w:rsid w:val="0045178C"/>
    <w:rsid w:val="00462F88"/>
    <w:rsid w:val="004640D4"/>
    <w:rsid w:val="00476180"/>
    <w:rsid w:val="00485ABE"/>
    <w:rsid w:val="0049048F"/>
    <w:rsid w:val="00491C1B"/>
    <w:rsid w:val="004A427F"/>
    <w:rsid w:val="004C759F"/>
    <w:rsid w:val="00510A36"/>
    <w:rsid w:val="005122AD"/>
    <w:rsid w:val="00535CCF"/>
    <w:rsid w:val="00543431"/>
    <w:rsid w:val="00554646"/>
    <w:rsid w:val="00556B85"/>
    <w:rsid w:val="0059100A"/>
    <w:rsid w:val="0059284C"/>
    <w:rsid w:val="005A68DD"/>
    <w:rsid w:val="005D2924"/>
    <w:rsid w:val="005D521B"/>
    <w:rsid w:val="005D6B60"/>
    <w:rsid w:val="006475E9"/>
    <w:rsid w:val="00663296"/>
    <w:rsid w:val="0067668D"/>
    <w:rsid w:val="00680E79"/>
    <w:rsid w:val="006843C4"/>
    <w:rsid w:val="006B08DE"/>
    <w:rsid w:val="006D2251"/>
    <w:rsid w:val="006F2FCF"/>
    <w:rsid w:val="00700EDF"/>
    <w:rsid w:val="00721288"/>
    <w:rsid w:val="00725942"/>
    <w:rsid w:val="00731CFA"/>
    <w:rsid w:val="00752118"/>
    <w:rsid w:val="007608AB"/>
    <w:rsid w:val="00762DC8"/>
    <w:rsid w:val="00783F2F"/>
    <w:rsid w:val="007905C3"/>
    <w:rsid w:val="007B1A1D"/>
    <w:rsid w:val="007B3A05"/>
    <w:rsid w:val="007B40FD"/>
    <w:rsid w:val="007D0662"/>
    <w:rsid w:val="0080427D"/>
    <w:rsid w:val="0080566E"/>
    <w:rsid w:val="00842850"/>
    <w:rsid w:val="00865322"/>
    <w:rsid w:val="008B23BF"/>
    <w:rsid w:val="008C22C9"/>
    <w:rsid w:val="008E196E"/>
    <w:rsid w:val="008E26B7"/>
    <w:rsid w:val="009005FD"/>
    <w:rsid w:val="00904165"/>
    <w:rsid w:val="00922E55"/>
    <w:rsid w:val="009368A8"/>
    <w:rsid w:val="00954824"/>
    <w:rsid w:val="00956DE2"/>
    <w:rsid w:val="009C7047"/>
    <w:rsid w:val="009D3CB7"/>
    <w:rsid w:val="009D604E"/>
    <w:rsid w:val="009F14C5"/>
    <w:rsid w:val="009F52B6"/>
    <w:rsid w:val="00A009E9"/>
    <w:rsid w:val="00A11DEA"/>
    <w:rsid w:val="00A32F12"/>
    <w:rsid w:val="00A346D7"/>
    <w:rsid w:val="00A34936"/>
    <w:rsid w:val="00A41CCE"/>
    <w:rsid w:val="00A43E43"/>
    <w:rsid w:val="00A66E50"/>
    <w:rsid w:val="00A727B6"/>
    <w:rsid w:val="00AA2729"/>
    <w:rsid w:val="00AB071B"/>
    <w:rsid w:val="00AB2BBB"/>
    <w:rsid w:val="00AB50D6"/>
    <w:rsid w:val="00AC1D1E"/>
    <w:rsid w:val="00AE1E00"/>
    <w:rsid w:val="00B30D04"/>
    <w:rsid w:val="00B57832"/>
    <w:rsid w:val="00B86089"/>
    <w:rsid w:val="00B95C3C"/>
    <w:rsid w:val="00B96A83"/>
    <w:rsid w:val="00BA6CD6"/>
    <w:rsid w:val="00BB6090"/>
    <w:rsid w:val="00BB7221"/>
    <w:rsid w:val="00BD3245"/>
    <w:rsid w:val="00BE0CD0"/>
    <w:rsid w:val="00BF34AA"/>
    <w:rsid w:val="00BF4D11"/>
    <w:rsid w:val="00C45DA8"/>
    <w:rsid w:val="00C823E9"/>
    <w:rsid w:val="00CA159A"/>
    <w:rsid w:val="00CC4E4A"/>
    <w:rsid w:val="00CD4C59"/>
    <w:rsid w:val="00CE3162"/>
    <w:rsid w:val="00D06C04"/>
    <w:rsid w:val="00D06C15"/>
    <w:rsid w:val="00D20375"/>
    <w:rsid w:val="00D52813"/>
    <w:rsid w:val="00D5288A"/>
    <w:rsid w:val="00D659E2"/>
    <w:rsid w:val="00DB3968"/>
    <w:rsid w:val="00DC3794"/>
    <w:rsid w:val="00DC42D5"/>
    <w:rsid w:val="00DC6EC0"/>
    <w:rsid w:val="00DC723B"/>
    <w:rsid w:val="00DE633F"/>
    <w:rsid w:val="00E043C1"/>
    <w:rsid w:val="00E12E78"/>
    <w:rsid w:val="00E36454"/>
    <w:rsid w:val="00E371FE"/>
    <w:rsid w:val="00E40195"/>
    <w:rsid w:val="00E45F6C"/>
    <w:rsid w:val="00E7698D"/>
    <w:rsid w:val="00E77B35"/>
    <w:rsid w:val="00E81F05"/>
    <w:rsid w:val="00E8356C"/>
    <w:rsid w:val="00E91F9B"/>
    <w:rsid w:val="00E92504"/>
    <w:rsid w:val="00EC441A"/>
    <w:rsid w:val="00EC501B"/>
    <w:rsid w:val="00ED7D06"/>
    <w:rsid w:val="00F10042"/>
    <w:rsid w:val="00F82B74"/>
    <w:rsid w:val="00FD12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F9B"/>
    <w:pPr>
      <w:overflowPunct w:val="0"/>
      <w:autoSpaceDE w:val="0"/>
      <w:autoSpaceDN w:val="0"/>
      <w:adjustRightInd w:val="0"/>
      <w:spacing w:after="180" w:line="240" w:lineRule="auto"/>
      <w:jc w:val="left"/>
      <w:textAlignment w:val="baseline"/>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E91F9B"/>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textAlignment w:val="baseline"/>
      <w:outlineLvl w:val="0"/>
    </w:pPr>
    <w:rPr>
      <w:rFonts w:ascii="Arial" w:eastAsia="바탕" w:hAnsi="Arial" w:cs="Arial"/>
      <w:kern w:val="0"/>
      <w:sz w:val="36"/>
      <w:szCs w:val="20"/>
      <w:lang w:val="en-GB"/>
    </w:rPr>
  </w:style>
  <w:style w:type="paragraph" w:styleId="2">
    <w:name w:val="heading 2"/>
    <w:basedOn w:val="a"/>
    <w:next w:val="a"/>
    <w:link w:val="2Char"/>
    <w:uiPriority w:val="9"/>
    <w:unhideWhenUsed/>
    <w:qFormat/>
    <w:rsid w:val="009D3CB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E91F9B"/>
    <w:rPr>
      <w:rFonts w:ascii="Arial" w:eastAsia="바탕" w:hAnsi="Arial" w:cs="Arial"/>
      <w:kern w:val="0"/>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E91F9B"/>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91F9B"/>
    <w:rPr>
      <w:rFonts w:ascii="Arial" w:eastAsia="바탕" w:hAnsi="Arial" w:cs="Times New Roman"/>
      <w:b/>
      <w:noProof/>
      <w:kern w:val="0"/>
      <w:sz w:val="18"/>
      <w:szCs w:val="20"/>
      <w:lang w:val="en-GB" w:eastAsia="en-US"/>
    </w:rPr>
  </w:style>
  <w:style w:type="paragraph" w:styleId="a4">
    <w:name w:val="footer"/>
    <w:basedOn w:val="a3"/>
    <w:link w:val="Char0"/>
    <w:rsid w:val="00E91F9B"/>
    <w:pPr>
      <w:jc w:val="center"/>
    </w:pPr>
    <w:rPr>
      <w:i/>
    </w:rPr>
  </w:style>
  <w:style w:type="character" w:customStyle="1" w:styleId="Char0">
    <w:name w:val="바닥글 Char"/>
    <w:basedOn w:val="a0"/>
    <w:link w:val="a4"/>
    <w:rsid w:val="00E91F9B"/>
    <w:rPr>
      <w:rFonts w:ascii="Arial" w:eastAsia="바탕" w:hAnsi="Arial" w:cs="Times New Roman"/>
      <w:b/>
      <w:i/>
      <w:noProof/>
      <w:kern w:val="0"/>
      <w:sz w:val="18"/>
      <w:szCs w:val="20"/>
      <w:lang w:val="en-GB" w:eastAsia="en-US"/>
    </w:rPr>
  </w:style>
  <w:style w:type="paragraph" w:customStyle="1" w:styleId="CRCoverPage">
    <w:name w:val="CR Cover Page"/>
    <w:rsid w:val="00E91F9B"/>
    <w:pPr>
      <w:spacing w:after="120" w:line="240" w:lineRule="auto"/>
      <w:jc w:val="left"/>
    </w:pPr>
    <w:rPr>
      <w:rFonts w:ascii="Arial" w:eastAsia="바탕" w:hAnsi="Arial" w:cs="Times New Roman"/>
      <w:kern w:val="0"/>
      <w:szCs w:val="20"/>
      <w:lang w:val="en-GB" w:eastAsia="en-US"/>
    </w:rPr>
  </w:style>
  <w:style w:type="character" w:styleId="a5">
    <w:name w:val="Hyperlink"/>
    <w:uiPriority w:val="99"/>
    <w:unhideWhenUsed/>
    <w:rsid w:val="00E91F9B"/>
    <w:rPr>
      <w:color w:val="0000FF"/>
      <w:u w:val="single"/>
    </w:rPr>
  </w:style>
  <w:style w:type="paragraph" w:customStyle="1" w:styleId="Doc-text2">
    <w:name w:val="Doc-text2"/>
    <w:basedOn w:val="a"/>
    <w:link w:val="Doc-text2Char"/>
    <w:qFormat/>
    <w:rsid w:val="00E91F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91F9B"/>
    <w:rPr>
      <w:rFonts w:ascii="Arial" w:eastAsia="MS Mincho" w:hAnsi="Arial" w:cs="Times New Roman"/>
      <w:kern w:val="0"/>
      <w:szCs w:val="24"/>
      <w:lang w:val="en-GB" w:eastAsia="en-GB"/>
    </w:rPr>
  </w:style>
  <w:style w:type="paragraph" w:customStyle="1" w:styleId="B1">
    <w:name w:val="B1"/>
    <w:basedOn w:val="a6"/>
    <w:link w:val="B1Char1"/>
    <w:rsid w:val="00E91F9B"/>
    <w:pPr>
      <w:ind w:leftChars="0" w:left="568" w:firstLineChars="0" w:hanging="284"/>
      <w:contextualSpacing w:val="0"/>
    </w:pPr>
    <w:rPr>
      <w:rFonts w:eastAsia="맑은 고딕"/>
      <w:lang w:eastAsia="ja-JP"/>
    </w:rPr>
  </w:style>
  <w:style w:type="character" w:customStyle="1" w:styleId="B1Char1">
    <w:name w:val="B1 Char1"/>
    <w:link w:val="B1"/>
    <w:rsid w:val="00E91F9B"/>
    <w:rPr>
      <w:rFonts w:ascii="Times New Roman" w:eastAsia="맑은 고딕" w:hAnsi="Times New Roman" w:cs="Times New Roman"/>
      <w:kern w:val="0"/>
      <w:szCs w:val="20"/>
      <w:lang w:val="en-GB" w:eastAsia="ja-JP"/>
    </w:rPr>
  </w:style>
  <w:style w:type="paragraph" w:customStyle="1" w:styleId="B2">
    <w:name w:val="B2"/>
    <w:basedOn w:val="20"/>
    <w:link w:val="B2Char"/>
    <w:rsid w:val="00E91F9B"/>
    <w:pPr>
      <w:ind w:leftChars="0" w:left="851" w:firstLineChars="0" w:hanging="284"/>
      <w:contextualSpacing w:val="0"/>
    </w:pPr>
    <w:rPr>
      <w:rFonts w:eastAsia="맑은 고딕"/>
      <w:lang w:eastAsia="ja-JP"/>
    </w:rPr>
  </w:style>
  <w:style w:type="character" w:customStyle="1" w:styleId="B2Char">
    <w:name w:val="B2 Char"/>
    <w:link w:val="B2"/>
    <w:rsid w:val="00E91F9B"/>
    <w:rPr>
      <w:rFonts w:ascii="Times New Roman" w:eastAsia="맑은 고딕" w:hAnsi="Times New Roman" w:cs="Times New Roman"/>
      <w:kern w:val="0"/>
      <w:szCs w:val="20"/>
      <w:lang w:val="en-GB" w:eastAsia="ja-JP"/>
    </w:rPr>
  </w:style>
  <w:style w:type="paragraph" w:customStyle="1" w:styleId="B3">
    <w:name w:val="B3"/>
    <w:basedOn w:val="3"/>
    <w:link w:val="B3Char"/>
    <w:rsid w:val="00E91F9B"/>
    <w:pPr>
      <w:ind w:leftChars="0" w:left="1135" w:firstLineChars="0" w:hanging="284"/>
      <w:contextualSpacing w:val="0"/>
    </w:pPr>
    <w:rPr>
      <w:rFonts w:eastAsia="맑은 고딕"/>
      <w:lang w:eastAsia="ja-JP"/>
    </w:rPr>
  </w:style>
  <w:style w:type="character" w:customStyle="1" w:styleId="B3Char">
    <w:name w:val="B3 Char"/>
    <w:link w:val="B3"/>
    <w:rsid w:val="00E91F9B"/>
    <w:rPr>
      <w:rFonts w:ascii="Times New Roman" w:eastAsia="맑은 고딕" w:hAnsi="Times New Roman" w:cs="Times New Roman"/>
      <w:kern w:val="0"/>
      <w:szCs w:val="20"/>
      <w:lang w:val="en-GB" w:eastAsia="ja-JP"/>
    </w:rPr>
  </w:style>
  <w:style w:type="paragraph" w:styleId="a6">
    <w:name w:val="List"/>
    <w:basedOn w:val="a"/>
    <w:uiPriority w:val="99"/>
    <w:semiHidden/>
    <w:unhideWhenUsed/>
    <w:rsid w:val="00E91F9B"/>
    <w:pPr>
      <w:ind w:leftChars="200" w:left="100" w:hangingChars="200" w:hanging="200"/>
      <w:contextualSpacing/>
    </w:pPr>
  </w:style>
  <w:style w:type="paragraph" w:styleId="20">
    <w:name w:val="List 2"/>
    <w:basedOn w:val="a"/>
    <w:uiPriority w:val="99"/>
    <w:semiHidden/>
    <w:unhideWhenUsed/>
    <w:rsid w:val="00E91F9B"/>
    <w:pPr>
      <w:ind w:leftChars="400" w:left="100" w:hangingChars="200" w:hanging="200"/>
      <w:contextualSpacing/>
    </w:pPr>
  </w:style>
  <w:style w:type="paragraph" w:styleId="3">
    <w:name w:val="List 3"/>
    <w:basedOn w:val="a"/>
    <w:uiPriority w:val="99"/>
    <w:semiHidden/>
    <w:unhideWhenUsed/>
    <w:rsid w:val="00E91F9B"/>
    <w:pPr>
      <w:ind w:leftChars="600" w:left="100" w:hangingChars="200" w:hanging="200"/>
      <w:contextualSpacing/>
    </w:pPr>
  </w:style>
  <w:style w:type="paragraph" w:styleId="a7">
    <w:name w:val="List Paragraph"/>
    <w:basedOn w:val="a"/>
    <w:uiPriority w:val="34"/>
    <w:qFormat/>
    <w:rsid w:val="00BB7221"/>
    <w:pPr>
      <w:ind w:leftChars="400" w:left="800"/>
    </w:pPr>
  </w:style>
  <w:style w:type="character" w:customStyle="1" w:styleId="2Char">
    <w:name w:val="제목 2 Char"/>
    <w:basedOn w:val="a0"/>
    <w:link w:val="2"/>
    <w:uiPriority w:val="9"/>
    <w:rsid w:val="009D3CB7"/>
    <w:rPr>
      <w:rFonts w:asciiTheme="majorHAnsi" w:eastAsiaTheme="majorEastAsia" w:hAnsiTheme="majorHAnsi" w:cstheme="majorBidi"/>
      <w:kern w:val="0"/>
      <w:szCs w:val="20"/>
      <w:lang w:val="en-GB" w:eastAsia="en-US"/>
    </w:rPr>
  </w:style>
  <w:style w:type="paragraph" w:styleId="a8">
    <w:name w:val="Balloon Text"/>
    <w:basedOn w:val="a"/>
    <w:link w:val="Char1"/>
    <w:uiPriority w:val="99"/>
    <w:semiHidden/>
    <w:unhideWhenUsed/>
    <w:rsid w:val="00A43E43"/>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43E43"/>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F9B"/>
    <w:pPr>
      <w:overflowPunct w:val="0"/>
      <w:autoSpaceDE w:val="0"/>
      <w:autoSpaceDN w:val="0"/>
      <w:adjustRightInd w:val="0"/>
      <w:spacing w:after="180" w:line="240" w:lineRule="auto"/>
      <w:jc w:val="left"/>
      <w:textAlignment w:val="baseline"/>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E91F9B"/>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textAlignment w:val="baseline"/>
      <w:outlineLvl w:val="0"/>
    </w:pPr>
    <w:rPr>
      <w:rFonts w:ascii="Arial" w:eastAsia="바탕" w:hAnsi="Arial" w:cs="Arial"/>
      <w:kern w:val="0"/>
      <w:sz w:val="36"/>
      <w:szCs w:val="20"/>
      <w:lang w:val="en-GB"/>
    </w:rPr>
  </w:style>
  <w:style w:type="paragraph" w:styleId="2">
    <w:name w:val="heading 2"/>
    <w:basedOn w:val="a"/>
    <w:next w:val="a"/>
    <w:link w:val="2Char"/>
    <w:uiPriority w:val="9"/>
    <w:unhideWhenUsed/>
    <w:qFormat/>
    <w:rsid w:val="009D3CB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E91F9B"/>
    <w:rPr>
      <w:rFonts w:ascii="Arial" w:eastAsia="바탕" w:hAnsi="Arial" w:cs="Arial"/>
      <w:kern w:val="0"/>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E91F9B"/>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91F9B"/>
    <w:rPr>
      <w:rFonts w:ascii="Arial" w:eastAsia="바탕" w:hAnsi="Arial" w:cs="Times New Roman"/>
      <w:b/>
      <w:noProof/>
      <w:kern w:val="0"/>
      <w:sz w:val="18"/>
      <w:szCs w:val="20"/>
      <w:lang w:val="en-GB" w:eastAsia="en-US"/>
    </w:rPr>
  </w:style>
  <w:style w:type="paragraph" w:styleId="a4">
    <w:name w:val="footer"/>
    <w:basedOn w:val="a3"/>
    <w:link w:val="Char0"/>
    <w:rsid w:val="00E91F9B"/>
    <w:pPr>
      <w:jc w:val="center"/>
    </w:pPr>
    <w:rPr>
      <w:i/>
    </w:rPr>
  </w:style>
  <w:style w:type="character" w:customStyle="1" w:styleId="Char0">
    <w:name w:val="바닥글 Char"/>
    <w:basedOn w:val="a0"/>
    <w:link w:val="a4"/>
    <w:rsid w:val="00E91F9B"/>
    <w:rPr>
      <w:rFonts w:ascii="Arial" w:eastAsia="바탕" w:hAnsi="Arial" w:cs="Times New Roman"/>
      <w:b/>
      <w:i/>
      <w:noProof/>
      <w:kern w:val="0"/>
      <w:sz w:val="18"/>
      <w:szCs w:val="20"/>
      <w:lang w:val="en-GB" w:eastAsia="en-US"/>
    </w:rPr>
  </w:style>
  <w:style w:type="paragraph" w:customStyle="1" w:styleId="CRCoverPage">
    <w:name w:val="CR Cover Page"/>
    <w:rsid w:val="00E91F9B"/>
    <w:pPr>
      <w:spacing w:after="120" w:line="240" w:lineRule="auto"/>
      <w:jc w:val="left"/>
    </w:pPr>
    <w:rPr>
      <w:rFonts w:ascii="Arial" w:eastAsia="바탕" w:hAnsi="Arial" w:cs="Times New Roman"/>
      <w:kern w:val="0"/>
      <w:szCs w:val="20"/>
      <w:lang w:val="en-GB" w:eastAsia="en-US"/>
    </w:rPr>
  </w:style>
  <w:style w:type="character" w:styleId="a5">
    <w:name w:val="Hyperlink"/>
    <w:uiPriority w:val="99"/>
    <w:unhideWhenUsed/>
    <w:rsid w:val="00E91F9B"/>
    <w:rPr>
      <w:color w:val="0000FF"/>
      <w:u w:val="single"/>
    </w:rPr>
  </w:style>
  <w:style w:type="paragraph" w:customStyle="1" w:styleId="Doc-text2">
    <w:name w:val="Doc-text2"/>
    <w:basedOn w:val="a"/>
    <w:link w:val="Doc-text2Char"/>
    <w:qFormat/>
    <w:rsid w:val="00E91F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91F9B"/>
    <w:rPr>
      <w:rFonts w:ascii="Arial" w:eastAsia="MS Mincho" w:hAnsi="Arial" w:cs="Times New Roman"/>
      <w:kern w:val="0"/>
      <w:szCs w:val="24"/>
      <w:lang w:val="en-GB" w:eastAsia="en-GB"/>
    </w:rPr>
  </w:style>
  <w:style w:type="paragraph" w:customStyle="1" w:styleId="B1">
    <w:name w:val="B1"/>
    <w:basedOn w:val="a6"/>
    <w:link w:val="B1Char1"/>
    <w:rsid w:val="00E91F9B"/>
    <w:pPr>
      <w:ind w:leftChars="0" w:left="568" w:firstLineChars="0" w:hanging="284"/>
      <w:contextualSpacing w:val="0"/>
    </w:pPr>
    <w:rPr>
      <w:rFonts w:eastAsia="맑은 고딕"/>
      <w:lang w:eastAsia="ja-JP"/>
    </w:rPr>
  </w:style>
  <w:style w:type="character" w:customStyle="1" w:styleId="B1Char1">
    <w:name w:val="B1 Char1"/>
    <w:link w:val="B1"/>
    <w:rsid w:val="00E91F9B"/>
    <w:rPr>
      <w:rFonts w:ascii="Times New Roman" w:eastAsia="맑은 고딕" w:hAnsi="Times New Roman" w:cs="Times New Roman"/>
      <w:kern w:val="0"/>
      <w:szCs w:val="20"/>
      <w:lang w:val="en-GB" w:eastAsia="ja-JP"/>
    </w:rPr>
  </w:style>
  <w:style w:type="paragraph" w:customStyle="1" w:styleId="B2">
    <w:name w:val="B2"/>
    <w:basedOn w:val="20"/>
    <w:link w:val="B2Char"/>
    <w:rsid w:val="00E91F9B"/>
    <w:pPr>
      <w:ind w:leftChars="0" w:left="851" w:firstLineChars="0" w:hanging="284"/>
      <w:contextualSpacing w:val="0"/>
    </w:pPr>
    <w:rPr>
      <w:rFonts w:eastAsia="맑은 고딕"/>
      <w:lang w:eastAsia="ja-JP"/>
    </w:rPr>
  </w:style>
  <w:style w:type="character" w:customStyle="1" w:styleId="B2Char">
    <w:name w:val="B2 Char"/>
    <w:link w:val="B2"/>
    <w:rsid w:val="00E91F9B"/>
    <w:rPr>
      <w:rFonts w:ascii="Times New Roman" w:eastAsia="맑은 고딕" w:hAnsi="Times New Roman" w:cs="Times New Roman"/>
      <w:kern w:val="0"/>
      <w:szCs w:val="20"/>
      <w:lang w:val="en-GB" w:eastAsia="ja-JP"/>
    </w:rPr>
  </w:style>
  <w:style w:type="paragraph" w:customStyle="1" w:styleId="B3">
    <w:name w:val="B3"/>
    <w:basedOn w:val="3"/>
    <w:link w:val="B3Char"/>
    <w:rsid w:val="00E91F9B"/>
    <w:pPr>
      <w:ind w:leftChars="0" w:left="1135" w:firstLineChars="0" w:hanging="284"/>
      <w:contextualSpacing w:val="0"/>
    </w:pPr>
    <w:rPr>
      <w:rFonts w:eastAsia="맑은 고딕"/>
      <w:lang w:eastAsia="ja-JP"/>
    </w:rPr>
  </w:style>
  <w:style w:type="character" w:customStyle="1" w:styleId="B3Char">
    <w:name w:val="B3 Char"/>
    <w:link w:val="B3"/>
    <w:rsid w:val="00E91F9B"/>
    <w:rPr>
      <w:rFonts w:ascii="Times New Roman" w:eastAsia="맑은 고딕" w:hAnsi="Times New Roman" w:cs="Times New Roman"/>
      <w:kern w:val="0"/>
      <w:szCs w:val="20"/>
      <w:lang w:val="en-GB" w:eastAsia="ja-JP"/>
    </w:rPr>
  </w:style>
  <w:style w:type="paragraph" w:styleId="a6">
    <w:name w:val="List"/>
    <w:basedOn w:val="a"/>
    <w:uiPriority w:val="99"/>
    <w:semiHidden/>
    <w:unhideWhenUsed/>
    <w:rsid w:val="00E91F9B"/>
    <w:pPr>
      <w:ind w:leftChars="200" w:left="100" w:hangingChars="200" w:hanging="200"/>
      <w:contextualSpacing/>
    </w:pPr>
  </w:style>
  <w:style w:type="paragraph" w:styleId="20">
    <w:name w:val="List 2"/>
    <w:basedOn w:val="a"/>
    <w:uiPriority w:val="99"/>
    <w:semiHidden/>
    <w:unhideWhenUsed/>
    <w:rsid w:val="00E91F9B"/>
    <w:pPr>
      <w:ind w:leftChars="400" w:left="100" w:hangingChars="200" w:hanging="200"/>
      <w:contextualSpacing/>
    </w:pPr>
  </w:style>
  <w:style w:type="paragraph" w:styleId="3">
    <w:name w:val="List 3"/>
    <w:basedOn w:val="a"/>
    <w:uiPriority w:val="99"/>
    <w:semiHidden/>
    <w:unhideWhenUsed/>
    <w:rsid w:val="00E91F9B"/>
    <w:pPr>
      <w:ind w:leftChars="600" w:left="100" w:hangingChars="200" w:hanging="200"/>
      <w:contextualSpacing/>
    </w:pPr>
  </w:style>
  <w:style w:type="paragraph" w:styleId="a7">
    <w:name w:val="List Paragraph"/>
    <w:basedOn w:val="a"/>
    <w:uiPriority w:val="34"/>
    <w:qFormat/>
    <w:rsid w:val="00BB7221"/>
    <w:pPr>
      <w:ind w:leftChars="400" w:left="800"/>
    </w:pPr>
  </w:style>
  <w:style w:type="character" w:customStyle="1" w:styleId="2Char">
    <w:name w:val="제목 2 Char"/>
    <w:basedOn w:val="a0"/>
    <w:link w:val="2"/>
    <w:uiPriority w:val="9"/>
    <w:rsid w:val="009D3CB7"/>
    <w:rPr>
      <w:rFonts w:asciiTheme="majorHAnsi" w:eastAsiaTheme="majorEastAsia" w:hAnsiTheme="majorHAnsi" w:cstheme="majorBidi"/>
      <w:kern w:val="0"/>
      <w:szCs w:val="20"/>
      <w:lang w:val="en-GB" w:eastAsia="en-US"/>
    </w:rPr>
  </w:style>
  <w:style w:type="paragraph" w:styleId="a8">
    <w:name w:val="Balloon Text"/>
    <w:basedOn w:val="a"/>
    <w:link w:val="Char1"/>
    <w:uiPriority w:val="99"/>
    <w:semiHidden/>
    <w:unhideWhenUsed/>
    <w:rsid w:val="00A43E43"/>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43E43"/>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9C7A1-474D-4F76-BE87-1109519A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944</Words>
  <Characters>5382</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LGE</cp:lastModifiedBy>
  <cp:revision>157</cp:revision>
  <dcterms:created xsi:type="dcterms:W3CDTF">2013-10-24T01:44:00Z</dcterms:created>
  <dcterms:modified xsi:type="dcterms:W3CDTF">2013-11-01T08:27:00Z</dcterms:modified>
</cp:coreProperties>
</file>